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99C1" w14:textId="77777777" w:rsidR="001529FB" w:rsidRPr="001529FB" w:rsidRDefault="001529FB" w:rsidP="001529FB">
      <w:pPr>
        <w:widowControl/>
        <w:spacing w:before="100" w:beforeAutospacing="1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</w:pPr>
      <w:r w:rsidRPr="001529FB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10</w:t>
      </w:r>
      <w:proofErr w:type="gramStart"/>
      <w:r w:rsidRPr="001529FB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邪见</w:t>
      </w:r>
      <w:proofErr w:type="gramEnd"/>
      <w:r w:rsidRPr="001529FB">
        <w:rPr>
          <w:rFonts w:ascii="Arial" w:eastAsia="宋体" w:hAnsi="Arial" w:cs="Arial"/>
          <w:b/>
          <w:bCs/>
          <w:color w:val="000080"/>
          <w:spacing w:val="-12"/>
          <w:kern w:val="36"/>
          <w:sz w:val="48"/>
          <w:szCs w:val="48"/>
        </w:rPr>
        <w:t>(6h)</w:t>
      </w:r>
    </w:p>
    <w:p w14:paraId="1917ABA6" w14:textId="08B94E2B" w:rsidR="001529FB" w:rsidRPr="00345B86" w:rsidRDefault="001529FB" w:rsidP="00345B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20D120" w14:textId="47F87DCB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上师知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黑白业果永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时亦不虚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于此无欺因果正道中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显现一切轮</w:t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涅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之诸法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虽知自</w:t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作定熟于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自身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我等无力如法作取舍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总集三宝</w:t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上师悲眼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视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能作善恶取舍求加持</w:t>
      </w:r>
    </w:p>
    <w:p w14:paraId="52039FF3" w14:textId="77777777" w:rsidR="001529FB" w:rsidRPr="001529FB" w:rsidRDefault="001529FB" w:rsidP="001529FB">
      <w:pPr>
        <w:widowControl/>
        <w:pBdr>
          <w:top w:val="single" w:sz="12" w:space="2" w:color="000080"/>
        </w:pBdr>
        <w:spacing w:before="150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因果不虚</w:t>
      </w: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10 </w:t>
      </w: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邪见</w:t>
      </w:r>
    </w:p>
    <w:p w14:paraId="701C199F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定义</w:t>
      </w:r>
    </w:p>
    <w:p w14:paraId="010FDBA2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基</w:t>
      </w:r>
    </w:p>
    <w:p w14:paraId="5869747F" w14:textId="77777777" w:rsidR="001529FB" w:rsidRPr="001529FB" w:rsidRDefault="001529FB" w:rsidP="001529FB">
      <w:pPr>
        <w:widowControl/>
        <w:numPr>
          <w:ilvl w:val="0"/>
          <w:numId w:val="1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基，实有义，即因果、前后世、轮回等名言中真实存在的法。</w:t>
      </w:r>
    </w:p>
    <w:p w14:paraId="60A71124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发心</w:t>
      </w:r>
    </w:p>
    <w:p w14:paraId="044971B1" w14:textId="7F64C1CB" w:rsidR="001529FB" w:rsidRPr="001529FB" w:rsidRDefault="00345B86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proofErr w:type="gramStart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想，对所持的邪</w:t>
      </w:r>
      <w:r w:rsidR="001529FB"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="001529FB"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作真实想。</w:t>
      </w:r>
    </w:p>
    <w:p w14:paraId="109B3E17" w14:textId="51AE5867" w:rsidR="001529FB" w:rsidRPr="001529FB" w:rsidRDefault="00345B86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二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发起心，发起对正</w:t>
      </w:r>
      <w:r w:rsidR="001529FB"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="001529FB"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诽谤的意乐。</w:t>
      </w:r>
    </w:p>
    <w:p w14:paraId="2EA9A0F8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lastRenderedPageBreak/>
        <w:t>加行</w:t>
      </w: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–</w:t>
      </w: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谤</w:t>
      </w:r>
      <w:proofErr w:type="gramEnd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因、果、作用、有事</w:t>
      </w:r>
    </w:p>
    <w:p w14:paraId="3C910ECE" w14:textId="77777777" w:rsidR="001529FB" w:rsidRPr="001529FB" w:rsidRDefault="001529FB" w:rsidP="001529FB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依发心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策发实际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行为。此分四，即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因、果、作用、有事。</w:t>
      </w:r>
    </w:p>
    <w:p w14:paraId="23F1BDF8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认为业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无有善恶等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0C11915D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果，认为善恶业的异熟果报不存在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19024E17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作用，又分三种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</w:p>
    <w:p w14:paraId="087A8FC4" w14:textId="77777777" w:rsidR="001529FB" w:rsidRPr="001529FB" w:rsidRDefault="001529FB" w:rsidP="001529FB">
      <w:pPr>
        <w:widowControl/>
        <w:numPr>
          <w:ilvl w:val="2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诽谤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种、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持种作用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，认为自己并不是父母所生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60EA09A6" w14:textId="77777777" w:rsidR="001529FB" w:rsidRPr="001529FB" w:rsidRDefault="001529FB" w:rsidP="001529FB">
      <w:pPr>
        <w:widowControl/>
        <w:numPr>
          <w:ilvl w:val="2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诽谤往来作用，否认前世后世的存在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0D810F08" w14:textId="77777777" w:rsidR="001529FB" w:rsidRPr="001529FB" w:rsidRDefault="001529FB" w:rsidP="001529FB">
      <w:pPr>
        <w:widowControl/>
        <w:numPr>
          <w:ilvl w:val="2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诽谤受生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作用，即否认化生有情的存在。</w:t>
      </w:r>
    </w:p>
    <w:p w14:paraId="2B2A64B3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实有事，认为阿罗汉等不存在。</w:t>
      </w:r>
    </w:p>
    <w:p w14:paraId="1465E2C0" w14:textId="77777777" w:rsidR="001529FB" w:rsidRPr="001529FB" w:rsidRDefault="001529FB" w:rsidP="001529FB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分类</w:t>
      </w:r>
    </w:p>
    <w:p w14:paraId="23B88A50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自作</w:t>
      </w:r>
    </w:p>
    <w:p w14:paraId="799ED921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教他作</w:t>
      </w:r>
    </w:p>
    <w:p w14:paraId="5DFCBE6C" w14:textId="77777777" w:rsidR="001529FB" w:rsidRPr="001529FB" w:rsidRDefault="001529FB" w:rsidP="001529FB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共作</w:t>
      </w:r>
    </w:p>
    <w:p w14:paraId="7BCA939D" w14:textId="7F224BBC" w:rsidR="001529FB" w:rsidRPr="00345B86" w:rsidRDefault="001529FB" w:rsidP="00345B86">
      <w:pPr>
        <w:widowControl/>
        <w:numPr>
          <w:ilvl w:val="1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随喜他作</w:t>
      </w:r>
    </w:p>
    <w:p w14:paraId="4D7E53FF" w14:textId="328EDA48" w:rsidR="001529FB" w:rsidRPr="00345B86" w:rsidRDefault="001529FB" w:rsidP="00345B86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圆满应具五种心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</w:p>
    <w:p w14:paraId="1C36D5D4" w14:textId="357C5BE3" w:rsidR="001529FB" w:rsidRPr="00345B86" w:rsidRDefault="001529FB" w:rsidP="00345B86">
      <w:pPr>
        <w:widowControl/>
        <w:numPr>
          <w:ilvl w:val="0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有愚昧心，即不能如实了知所知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21F838DB" w14:textId="0A044877" w:rsidR="001529FB" w:rsidRPr="005A4CA4" w:rsidRDefault="001529FB" w:rsidP="005A4CA4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有暴酷心，对于颠倒之理有依赖心、欢喜心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7323E1D5" w14:textId="3523EB67" w:rsidR="001529FB" w:rsidRPr="005A4CA4" w:rsidRDefault="001529FB" w:rsidP="005A4CA4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有越流行心，对于诸法的非理观察已成习惯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6854713C" w14:textId="3C5358C0" w:rsidR="001529FB" w:rsidRPr="005A4CA4" w:rsidRDefault="001529FB" w:rsidP="005A4CA4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有失坏心，对于与自己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解相违的事物进行诽谤，如诽谤布施、供养、火供、善行等无有果报，</w:t>
      </w:r>
      <w:proofErr w:type="gramStart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失坏相</w:t>
      </w:r>
      <w:proofErr w:type="gramEnd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续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</w:p>
    <w:p w14:paraId="0A890994" w14:textId="77777777" w:rsidR="001529FB" w:rsidRPr="001529FB" w:rsidRDefault="001529FB" w:rsidP="001529FB">
      <w:pPr>
        <w:widowControl/>
        <w:numPr>
          <w:ilvl w:val="0"/>
          <w:numId w:val="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(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五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)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有覆蔽心，对于自己所持的邪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并不感觉羞耻，不知过患，不知出离。</w:t>
      </w:r>
    </w:p>
    <w:p w14:paraId="6AF640AC" w14:textId="041C05DE" w:rsidR="005A4CA4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以上五相若缺一种，则不为究竟的邪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。</w:t>
      </w:r>
    </w:p>
    <w:p w14:paraId="4E5353F3" w14:textId="324A644A" w:rsidR="001529FB" w:rsidRPr="00B22D2E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分类</w:t>
      </w:r>
    </w:p>
    <w:p w14:paraId="6DC87EBF" w14:textId="710F3043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虽然还有其它种种邪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，但在此只称上述加行中所说的四法为邪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，因为此四法能断一切善根，随顺诸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恶随意所行，是邪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中极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Arial" w:hAnsi="Arial" w:cs="Arial" w:hint="eastAsia"/>
          <w:color w:val="00001A"/>
          <w:kern w:val="0"/>
          <w:sz w:val="36"/>
          <w:szCs w:val="36"/>
        </w:rPr>
        <w:t>􏰀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的。</w:t>
      </w:r>
    </w:p>
    <w:p w14:paraId="3FB34DB0" w14:textId="77777777" w:rsidR="001529FB" w:rsidRPr="001529FB" w:rsidRDefault="001529FB" w:rsidP="005A4CA4">
      <w:pPr>
        <w:widowControl/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总之邪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可概括为两类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</w:p>
    <w:p w14:paraId="5CB82CC8" w14:textId="77777777" w:rsidR="001529FB" w:rsidRPr="00B22D2E" w:rsidRDefault="001529FB" w:rsidP="001529FB">
      <w:pPr>
        <w:widowControl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color w:val="00001A"/>
          <w:kern w:val="0"/>
          <w:sz w:val="36"/>
          <w:szCs w:val="36"/>
        </w:rPr>
        <w:t>无有因果之</w:t>
      </w:r>
      <w:r w:rsidRPr="00B22D2E">
        <w:rPr>
          <w:rFonts w:ascii="微软雅黑" w:eastAsia="微软雅黑" w:hAnsi="微软雅黑" w:cs="微软雅黑"/>
          <w:color w:val="00001A"/>
          <w:kern w:val="0"/>
          <w:sz w:val="36"/>
          <w:szCs w:val="36"/>
        </w:rPr>
        <w:t>⻅</w:t>
      </w:r>
    </w:p>
    <w:p w14:paraId="209AD850" w14:textId="77777777" w:rsidR="001529FB" w:rsidRPr="00B22D2E" w:rsidRDefault="001529FB" w:rsidP="001529FB">
      <w:pPr>
        <w:widowControl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color w:val="00001A"/>
          <w:kern w:val="0"/>
          <w:sz w:val="36"/>
          <w:szCs w:val="36"/>
        </w:rPr>
        <w:t>常断</w:t>
      </w:r>
      <w:r w:rsidRPr="00B22D2E">
        <w:rPr>
          <w:rFonts w:ascii="微软雅黑" w:eastAsia="微软雅黑" w:hAnsi="微软雅黑" w:cs="微软雅黑"/>
          <w:color w:val="00001A"/>
          <w:kern w:val="0"/>
          <w:sz w:val="36"/>
          <w:szCs w:val="36"/>
        </w:rPr>
        <w:t>⻅</w:t>
      </w:r>
    </w:p>
    <w:p w14:paraId="6F693EDD" w14:textId="28C38970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无有因果之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即认为修善法无有功德、造恶业无有罪过。</w:t>
      </w:r>
    </w:p>
    <w:p w14:paraId="339DA144" w14:textId="707C44E8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常断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是外道的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解，可分六十二种邪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，归纳起来即常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与断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常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认为神我常有，或认为世界的造作者是大自在天</w:t>
      </w:r>
      <w:proofErr w:type="gramStart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或遍入天等</w:t>
      </w:r>
      <w:proofErr w:type="gramEnd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断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即认为一切诸法自然而生，不承认有前后世，不承认因果报应及解脱等。如果有人认为外道</w:t>
      </w:r>
      <w:proofErr w:type="gramStart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的论典是</w:t>
      </w:r>
      <w:proofErr w:type="gramEnd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真实的并随之而行，或者虽未随行但认为佛陀的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经教、上师的教言、智者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的论典都不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真实，这样产生怀疑或者进行诽谤都是邪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。</w:t>
      </w:r>
    </w:p>
    <w:p w14:paraId="414086A5" w14:textId="70BDBA4C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十恶业中，杀生、粗恶语、嗔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心由三毒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引发，由嗔究竟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不与取、邪淫、贪欲由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三毒起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，由贪究竟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妄语、离间语、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绮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语的发起与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究竟都由三毒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</w:t>
      </w:r>
      <w:r w:rsidRPr="001529FB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proofErr w:type="gramStart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由三毒引发</w:t>
      </w:r>
      <w:proofErr w:type="gramEnd"/>
      <w:r w:rsidRPr="001529FB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，由痴心而究竟。</w:t>
      </w:r>
    </w:p>
    <w:p w14:paraId="637A32B8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果报</w:t>
      </w:r>
    </w:p>
    <w:p w14:paraId="61F8A152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异熟果</w:t>
      </w:r>
    </w:p>
    <w:p w14:paraId="1A51B6E2" w14:textId="39A0E002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所谓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异熟果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，就是指不同的因最后成熟的一种果报。（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前行广释第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概而言之，十不善业的异熟果，就是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指造三毒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恶业会堕入三恶趣（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前行广释第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65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课）</w:t>
      </w:r>
    </w:p>
    <w:p w14:paraId="4BE1CBC0" w14:textId="6BBE83DE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无论是十不善业中的任意一种，如果是以嗔心所导致的，就会堕入地狱；如果是以贪心的驱使而造成的，就会投生为饿鬼；如果是在痴心的状态中进行的，就会转为旁生。万一堕落到那些恶趣中，就必然要感受各自的痛苦。或者说，按照烦恼的程度以及动机的大小而分为上中下三品。所谓上品恶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是指贪嗔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痴极其粗重，并且长期积累，以这样的滔天罪恶就会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下堕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地狱；造中品恶业的人会投身饿鬼；积累下品恶业的人则转为旁生。（大圆满前行）</w:t>
      </w:r>
    </w:p>
    <w:p w14:paraId="305261D0" w14:textId="77777777" w:rsidR="001529FB" w:rsidRPr="001529FB" w:rsidRDefault="001529FB" w:rsidP="001529FB">
      <w:pPr>
        <w:widowControl/>
        <w:numPr>
          <w:ilvl w:val="0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嗔心或者依烦恼程度，动机大小，次数多少，时间长短等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上品</w:t>
      </w:r>
    </w:p>
    <w:p w14:paraId="637F32F7" w14:textId="77777777" w:rsidR="001529FB" w:rsidRPr="001529FB" w:rsidRDefault="001529FB" w:rsidP="001529FB">
      <w:pPr>
        <w:widowControl/>
        <w:numPr>
          <w:ilvl w:val="1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堕地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狱</w:t>
      </w:r>
      <w:proofErr w:type="gramEnd"/>
    </w:p>
    <w:p w14:paraId="21D315BC" w14:textId="77777777" w:rsidR="001529FB" w:rsidRPr="001529FB" w:rsidRDefault="001529FB" w:rsidP="001529FB">
      <w:pPr>
        <w:widowControl/>
        <w:numPr>
          <w:ilvl w:val="0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贪心或者依烦恼程度，动机大小，次数多少，时间长短等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中品</w:t>
      </w:r>
    </w:p>
    <w:p w14:paraId="39F58545" w14:textId="77777777" w:rsidR="001529FB" w:rsidRPr="001529FB" w:rsidRDefault="001529FB" w:rsidP="001529FB">
      <w:pPr>
        <w:widowControl/>
        <w:numPr>
          <w:ilvl w:val="1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投生饿鬼</w:t>
      </w:r>
    </w:p>
    <w:p w14:paraId="1B0675D8" w14:textId="77777777" w:rsidR="001529FB" w:rsidRPr="001529FB" w:rsidRDefault="001529FB" w:rsidP="001529FB">
      <w:pPr>
        <w:widowControl/>
        <w:numPr>
          <w:ilvl w:val="0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愚痴或者依烦恼程度，动机大小，次数多少，时间长短等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–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下品</w:t>
      </w:r>
    </w:p>
    <w:p w14:paraId="61E3A7C6" w14:textId="77777777" w:rsidR="001529FB" w:rsidRPr="001529FB" w:rsidRDefault="001529FB" w:rsidP="001529FB">
      <w:pPr>
        <w:widowControl/>
        <w:numPr>
          <w:ilvl w:val="1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转生旁生</w:t>
      </w:r>
    </w:p>
    <w:p w14:paraId="75A83BA1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等流果</w:t>
      </w:r>
      <w:proofErr w:type="gramEnd"/>
    </w:p>
    <w:p w14:paraId="5204947C" w14:textId="06D5BF02" w:rsidR="001529FB" w:rsidRPr="001529FB" w:rsidRDefault="001529FB" w:rsidP="001529FB">
      <w:pPr>
        <w:widowControl/>
        <w:numPr>
          <w:ilvl w:val="0"/>
          <w:numId w:val="1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同行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</w:p>
    <w:p w14:paraId="14C142C6" w14:textId="510D5DCF" w:rsidR="001529FB" w:rsidRPr="001529FB" w:rsidRDefault="001529FB" w:rsidP="001529FB">
      <w:pPr>
        <w:widowControl/>
        <w:numPr>
          <w:ilvl w:val="0"/>
          <w:numId w:val="11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所谓的同行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等流果就是说今世与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前世所造的业相同。如果前世是以杀业为生的人现世也喜欢杀生，如果前世是以不与取为业的人现世也喜欢偷盗等。所以，有些人在孩提时代，只要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见到虫蝇等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便杀害它们，喜欢杀生的这些人就是在感受前世荼毒生灵的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552B64B8" w14:textId="08D49CE1" w:rsidR="001529FB" w:rsidRPr="001529FB" w:rsidRDefault="001529FB" w:rsidP="005A4CA4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从幼年时起，人们由于各自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前世业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力所感就表现出明显的不同，有些人喜欢残杀众生，有些人喜欢偷鸡摸狗，有些人对此毫无兴趣而热衷于行善修福，这都是前世作业旧习的惯性或者是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所致。如经云：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过去生何处，当视今此身，未来生何处，当视今此身。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不仅仅是人，动物也是如此，比如，鹞鹰或豺狼等喜爱杀生，老鼠喜欢偷盗，这些都是各自前世所造恶业的同行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7CC3C8EC" w14:textId="77777777" w:rsidR="001529FB" w:rsidRPr="00F23D79" w:rsidRDefault="001529FB" w:rsidP="001529FB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F23D79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感受</w:t>
      </w:r>
      <w:proofErr w:type="gramStart"/>
      <w:r w:rsidRPr="00F23D79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等流果</w:t>
      </w:r>
      <w:proofErr w:type="gramEnd"/>
    </w:p>
    <w:p w14:paraId="7DFFFD04" w14:textId="77777777" w:rsidR="001529FB" w:rsidRPr="00F23D79" w:rsidRDefault="001529FB" w:rsidP="001529FB">
      <w:pPr>
        <w:widowControl/>
        <w:spacing w:after="100" w:afterAutospacing="1"/>
        <w:jc w:val="left"/>
        <w:textAlignment w:val="baseline"/>
        <w:outlineLvl w:val="4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23D79">
        <w:rPr>
          <w:rFonts w:ascii="Arial" w:eastAsia="宋体" w:hAnsi="Arial" w:cs="Arial"/>
          <w:color w:val="00001A"/>
          <w:kern w:val="0"/>
          <w:sz w:val="36"/>
          <w:szCs w:val="36"/>
        </w:rPr>
        <w:t>往往</w:t>
      </w:r>
      <w:proofErr w:type="gramStart"/>
      <w:r w:rsidRPr="00F23D79">
        <w:rPr>
          <w:rFonts w:ascii="Arial" w:eastAsia="宋体" w:hAnsi="Arial" w:cs="Arial"/>
          <w:color w:val="00001A"/>
          <w:kern w:val="0"/>
          <w:sz w:val="36"/>
          <w:szCs w:val="36"/>
        </w:rPr>
        <w:t>陷入恶见之中</w:t>
      </w:r>
      <w:proofErr w:type="gramEnd"/>
    </w:p>
    <w:p w14:paraId="609A893F" w14:textId="77777777" w:rsidR="001529FB" w:rsidRPr="00F23D79" w:rsidRDefault="001529FB" w:rsidP="001529FB">
      <w:pPr>
        <w:widowControl/>
        <w:spacing w:after="100" w:afterAutospacing="1"/>
        <w:jc w:val="left"/>
        <w:textAlignment w:val="baseline"/>
        <w:outlineLvl w:val="4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23D79">
        <w:rPr>
          <w:rFonts w:ascii="Arial" w:eastAsia="宋体" w:hAnsi="Arial" w:cs="Arial"/>
          <w:color w:val="00001A"/>
          <w:kern w:val="0"/>
          <w:sz w:val="36"/>
          <w:szCs w:val="36"/>
        </w:rPr>
        <w:t>常常被欺诳搅得心烦意乱</w:t>
      </w:r>
    </w:p>
    <w:p w14:paraId="23902D66" w14:textId="4C0E59AF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《谛者品》和《十地经》则更具体地对每一黑业都宣说了两种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6D2A7107" w14:textId="547A1A57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以邪见业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感召见解恶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诳为性。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邪见即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颠倒见，如果前世曾经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串习了邪见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而没有对治，那么这一世生在人中，就仍然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以宿业的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习气习惯于执持恶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见解，心随邪恶而转，压制一切白法，因此叫做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恶鄙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诳为性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：由执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持邪见而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造成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诳的品性。人的品性并不是一世养成的，主要来自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前世业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力的影响。有些人生性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诳，喜欢把正的说歪，把歪的说正，都是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由串习邪见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的力量所致。</w:t>
      </w:r>
    </w:p>
    <w:p w14:paraId="103F049E" w14:textId="77777777" w:rsidR="001529FB" w:rsidRPr="00F23D79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宋体" w:eastAsia="宋体" w:hAnsi="宋体" w:cs="Arial"/>
          <w:b/>
          <w:bCs/>
          <w:color w:val="00001A"/>
          <w:kern w:val="0"/>
          <w:sz w:val="36"/>
          <w:szCs w:val="36"/>
        </w:rPr>
      </w:pPr>
      <w:r w:rsidRPr="00F23D79">
        <w:rPr>
          <w:rFonts w:ascii="宋体" w:eastAsia="宋体" w:hAnsi="宋体" w:cs="Arial"/>
          <w:b/>
          <w:bCs/>
          <w:color w:val="00001A"/>
          <w:kern w:val="0"/>
          <w:sz w:val="36"/>
          <w:szCs w:val="36"/>
        </w:rPr>
        <w:t>增上果</w:t>
      </w:r>
    </w:p>
    <w:p w14:paraId="5CA0EA9A" w14:textId="77777777" w:rsidR="001529FB" w:rsidRPr="001529FB" w:rsidRDefault="001529FB" w:rsidP="001529FB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24"/>
          <w:szCs w:val="24"/>
        </w:rPr>
      </w:pPr>
      <w:r w:rsidRPr="00F23D79">
        <w:rPr>
          <w:rFonts w:ascii="宋体" w:eastAsia="宋体" w:hAnsi="宋体" w:cs="Arial"/>
          <w:b/>
          <w:bCs/>
          <w:color w:val="00001A"/>
          <w:kern w:val="0"/>
          <w:sz w:val="36"/>
          <w:szCs w:val="36"/>
        </w:rPr>
        <w:t>环境-</w:t>
      </w:r>
      <w:proofErr w:type="gramStart"/>
      <w:r w:rsidRPr="00F23D79">
        <w:rPr>
          <w:rFonts w:ascii="宋体" w:eastAsia="宋体" w:hAnsi="宋体" w:cs="Arial"/>
          <w:b/>
          <w:bCs/>
          <w:color w:val="00001A"/>
          <w:kern w:val="0"/>
          <w:sz w:val="36"/>
          <w:szCs w:val="36"/>
        </w:rPr>
        <w:t>以邪见恶</w:t>
      </w:r>
      <w:proofErr w:type="gramEnd"/>
      <w:r w:rsidRPr="00F23D79">
        <w:rPr>
          <w:rFonts w:ascii="宋体" w:eastAsia="宋体" w:hAnsi="宋体" w:cs="Arial"/>
          <w:b/>
          <w:bCs/>
          <w:color w:val="00001A"/>
          <w:kern w:val="0"/>
          <w:sz w:val="36"/>
          <w:szCs w:val="36"/>
        </w:rPr>
        <w:t>业转生于物资鲜少、无依无靠、孤苦伶仃的地方</w:t>
      </w:r>
    </w:p>
    <w:p w14:paraId="2455018B" w14:textId="77777777" w:rsidR="001529FB" w:rsidRPr="001529FB" w:rsidRDefault="001529FB" w:rsidP="001529FB">
      <w:pPr>
        <w:widowControl/>
        <w:numPr>
          <w:ilvl w:val="0"/>
          <w:numId w:val="12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从不善业方面来说，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由业力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增上，会感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得外器世间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种种不悦意的果报。（因果的奥秘）</w:t>
      </w:r>
    </w:p>
    <w:p w14:paraId="6C29050A" w14:textId="1EEB68B5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【诸邪见者，谓器世间所有第一胜妙生源悉皆隐没，诸不净物乍似清净，诸苦恼物乍似安乐，非安居所，非救护所，非归依所。】</w:t>
      </w:r>
    </w:p>
    <w:p w14:paraId="7CB33EC6" w14:textId="0E92A00E" w:rsidR="001529FB" w:rsidRPr="001529FB" w:rsidRDefault="00F23D79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第一胜妙生源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，指宝物之源，即黄金、宝石等矿藏。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非安居所、非救护所、非归依所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：非从轮回诸苦中脱离的安居处所，非从</w:t>
      </w:r>
      <w:proofErr w:type="gramStart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善趣某些</w:t>
      </w:r>
      <w:proofErr w:type="gramEnd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损害中得救护的救护处所，非</w:t>
      </w:r>
      <w:proofErr w:type="gramStart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从业惑中脱离</w:t>
      </w:r>
      <w:proofErr w:type="gramEnd"/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的皈依处所。</w:t>
      </w:r>
    </w:p>
    <w:p w14:paraId="037C32BC" w14:textId="2A12ECDD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邪见就是执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持颠倒的见，有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为无，无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为有，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以邪见业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的力量，器世间的黄金、宝石等殊胜宝藏悉皆隐没。而且，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由邪见增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上的缘故，人们颠倒是非，把不清净执为清净，把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苦执为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安乐等。尤其当今时代，人们普遍不信三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因果，不信三宝，种种假相的欺诳性比以往任何时代都严重，像邪淫、赌博、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绮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语、欺诳、放逸、狂躁、斗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等邪恶染污之法，在经过美化、包装之后，以清净、安乐的形象闪亮登场，大行其道。这是现代人类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邪见共业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增上的结果。</w:t>
      </w:r>
    </w:p>
    <w:p w14:paraId="4EB31310" w14:textId="3315A178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以邪见业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感召的环境，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决定非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安居所、非救护所、非皈依所。为什么呢？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因为邪见增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盛的地方，所显现的只有欺诳、邪恶、迷乱、染污之法，心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随这些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而转，只会堕落、沉溺，得不到可安居、救护、皈依的处所。</w:t>
      </w:r>
    </w:p>
    <w:p w14:paraId="46EF3291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士用果</w:t>
      </w:r>
    </w:p>
    <w:p w14:paraId="6173B1C6" w14:textId="77777777" w:rsidR="001529FB" w:rsidRPr="001529FB" w:rsidRDefault="001529FB" w:rsidP="001529FB">
      <w:pPr>
        <w:widowControl/>
        <w:numPr>
          <w:ilvl w:val="0"/>
          <w:numId w:val="13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所谓的士用果，就是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指造任何恶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业都将与日俱增，世世代代辗转延续漫漫无边的痛苦，恶业越来越向上增长，依此终将漂泊在茫茫无际的轮回之中。</w:t>
      </w:r>
    </w:p>
    <w:p w14:paraId="2E77F59D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其他过患</w:t>
      </w:r>
    </w:p>
    <w:p w14:paraId="4B16451A" w14:textId="77777777" w:rsidR="001529FB" w:rsidRPr="00F23D79" w:rsidRDefault="001529FB" w:rsidP="001529FB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proofErr w:type="gramStart"/>
      <w:r w:rsidRPr="00F23D79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净障修</w:t>
      </w:r>
      <w:proofErr w:type="gramEnd"/>
      <w:r w:rsidRPr="00F23D79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法文</w:t>
      </w:r>
    </w:p>
    <w:p w14:paraId="3065D1B6" w14:textId="5FE0417F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果报，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根据意乐不同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，其异熟果即分别堕入三恶趣中，尤其是堕入无间地狱后，需要感受其余地狱的所有痛苦，之后接连不断地转为旁生。假设幸得人身，也因往昔不善业的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而空耗，生生世世中转生为邪见者等，其过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患无法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想象。具邪见之人的善根也将成为痛苦之因。如龙树菩萨云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若欲趋善趣，当修习正见，邪见者行善，其果亦难忍。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D2AEFBC" w14:textId="16CC3C43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《普贤上师言教》中说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即使在相续中生起一刹那的邪见，也将失毁一切戒律，不能列入佛教徒的群体中，也不算是闲暇的人身了。相续已被邪见染污，从此以后，即使是行善也不能趋入解脱圣道，造罪也没有忏悔的对境。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8D1904B" w14:textId="77777777" w:rsidR="00F23D79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《大智度论》云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邪见罪重，故虽持戒等身口业好，皆随邪见恶心。如佛自说，譬如种苦种，虽复四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大所成，皆作苦味，邪见之人亦复如是，虽持戒精进皆成恶法。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6E96A9C" w14:textId="46FE6766" w:rsidR="001529FB" w:rsidRPr="00F23D79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F23D79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因果明镜论</w:t>
      </w:r>
    </w:p>
    <w:p w14:paraId="63AB9C71" w14:textId="6C09DE9B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随着业障的净化，在善根福德方面都得以增上的人类不同于旁生，有着突出的思维能力。旁生除了本能的觅食、求偶等外，并不会去思考万法的道理。对于这些低等生命来说，在业的障蔽之下，其心智处在暗昧的状态中，不可能产生决定的见。而人类却以其智力能进行想象、推理、归纳、分析等思维活动，一方面由于心智的优越潜能，使得人类有了升华理智而认识、求证、彻悟宇宙实相的可能。另一方面，在探索真理的过程中，由于认识的局限性，如果把握得不好，难免如盲人摸象，仅执一端，而以偏概全、以妄作真，由此形成的牢固知见，则大多流于邪见。而错误的见解，不论是对个体、还是对群体，都会产生非常恶劣的影响。从这一点来说，人类远胜过旁生，有着强大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造业能力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。在十种不善业中，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邪见最重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。因为对于每个人来说，见是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根本中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的根本、核心中的核心，一切生命活动思想、言谈、行为都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依随着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见而进行。如果见地落入邪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，那我们的整个身心都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将趋入邪道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，陷入冥暗之中。</w:t>
      </w:r>
    </w:p>
    <w:p w14:paraId="499D769D" w14:textId="51ADD1F9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如果说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一念嗔心起，百万障门开。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让我们感觉到嗔心的力量远甚于洪水猛兽，它可以在一念之际将千百劫来积累的善根摧毁无余。那么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邪见造成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的后果更令人怵目心惊。因为嗔心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虽毁善根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，但如果未舍弃因果正见，仍然有忏悔净罪的机会。而一旦对因果产生邪见，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无因果，则会使以前的一切善根都不生起，而且已断善根也不能恢复如初。所以，与心地残忍相比，见解邪恶更加可怕。残忍之心尚且可以通过教育来感化，由于良知未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，仍有回心向善的机会和改过自新的可能。但是相续一旦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被邪见所染污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直至此邪见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未铲除之前，因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执邪见为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正确，所以即使行恶，也认为这是理所当然，心无丝毫惭愧，这样身心百分之百地决定浸入恶法之中，没有反转的余地。</w:t>
      </w:r>
    </w:p>
    <w:p w14:paraId="38DC3D87" w14:textId="145D2C6E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另一方面，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由于邪见的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矛头直接指向宇宙人生的真理，其所指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的对境是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囊括十方三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情器万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有的法则，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比如业感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缘起的因果律本是世俗名言之中永不错乱、颠扑不破的真理，它贯穿了尘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尘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刹刹的每一个法。如果直接否定因果律的存在，便否定了依因果律建立的一切行为法则，多少人会受此影响而认为行善无益、造恶无罪，致使善根断绝，肆意为恶，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在长劫之中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很难有解脱的机会。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所以邪见对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自他所造成的危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害，其影响之深、范围之广、时间之长实在难以用分别心来衡量，只能以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不可说，不可说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来描述了。</w:t>
      </w:r>
    </w:p>
    <w:p w14:paraId="74312B5F" w14:textId="557E2BCF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由此可知，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邪见感召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的果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报尤其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深重。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力直接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堕入三恶趣中，如果落入无间地狱，则要感受其余地狱的所有痛苦，之后接连不断地转为旁生，而在人道中，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由余业影响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将生于边地，不信三宝，诽谤因果。</w:t>
      </w:r>
    </w:p>
    <w:p w14:paraId="1D59D8B8" w14:textId="646398B6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大品经云：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不信，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大乘般若经，直堕阿鼻地狱，无量百千亿岁中受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苦痛，从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地狱至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地狱，若此劫尽生于他方大地狱中，他方劫尽，复生此方大地狱中。如是展转遍十方界。他方劫尽，还生此间大地狱中。地狱罪毕，生畜生中，亦遍十方界。畜生罪毕，来生人中，无佛法处，贫穷下贱，诸根不具，常痴狂騃，无所别知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ADBD267" w14:textId="5BE66943" w:rsidR="001529FB" w:rsidRPr="001529FB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具邪见之人纵有善根也将成为痛苦之因。比如外道欲求解脱，以五热炙身，以为因此可净业障，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在此邪见的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指导下，所作的一切精进苦行，只是徒劳自缚、缘木求鱼而已。又如执著杀生祭祀追荐亡灵，可使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冥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阳两利，为尽孝道，而精进努力成办，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由于邪见的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染污，这一切所作都成为恶业，当来须要感受苦报。所以龙树菩萨说：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若欲趋善趣，当修习正见，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邪见者行善，其果亦难忍。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《智度论》云：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罪重，故虽持戒等身口业好，皆随邪见恶心。如佛自说，譬如种苦种，虽复四大所成，皆作苦味，邪见之人亦复如是，虽持戒精进皆成恶法，不如不执，少行慧施，无执易化，有执难度，非直自坏，亦损他人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故《成实论》云：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宁止不行，勿行邪道，身坏命终，堕于恶趣。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E237ECC" w14:textId="316125CD" w:rsidR="001529FB" w:rsidRPr="00116EEA" w:rsidRDefault="001529FB" w:rsidP="00F23D7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116EEA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以下是邪见者感受果报的公案。</w:t>
      </w:r>
    </w:p>
    <w:p w14:paraId="32C45FF5" w14:textId="55C2E00B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在舍卫城，有位须达长者，他将一切出内取与之事交付老仆。一次，须达供养佛僧，当时病比丘所需物多，老仆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惜，怨道：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长者愚痴，被沙门骗。这些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乞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士贪得无厌，有何道行。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发恶愿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何时让我不再听到这些佛、僧之名。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后恶语传到末利夫人处，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她与须达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妇为度老仆设计在请佛时让老仆前来与佛相会。老仆来时，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见佛从正门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入，心惊毛竖，即时躲避。她想从狗洞出，狗洞即闭，四门都关，仅正门开。老仆只好以扇遮脸，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但佛在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前令扇如镜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，毫无障碍。老仆回首向东，东方有佛。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上下南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西北方，亦复如是。又用手覆面，十指头全化为佛，老仆闭目，心眼开见虚空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化佛满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十方界。见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佛足步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虚空、为老仆显现无数身，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许多邪见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女心中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的邪见顿时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被摧毁无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余。但老仆仍未生信，她疾走归家，对大家说：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今天遇上大恶对，见到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瞿昙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，在王宫门显现幻化，身如金山，目逾青莲，放胜光明。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说完后，钻入木笼，用百张皮覆于笼上，又用白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缠头，这样卧于暗处。</w:t>
      </w:r>
    </w:p>
    <w:p w14:paraId="32A1F99F" w14:textId="3019EDEC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佛知老仆罪重，与己无缘，而与罗睺罗有大因缘，返回精舍后，佛遣罗睺罗去度老仆。罗睺罗变为转轮圣王，众比丘化为千位王子，他们一同到须达家，以老仆为玉女宝。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尔时圣王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用如意珠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照耀女面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，老仆看见自己如玉女宝，异常欢喜，说道：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沙门说大话，自称有道，无一效验。今圣王出世，弘利处多，令我老仆如玉女宝。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说完后，顶礼圣王。此时典藏臣宣讲圣王十善，老仆听后生大欢喜，自以为圣王所说义无不善。于是作礼悔过自责。老仆既已调伏，罗睺罗等恢复原貌。老仆见后叹道：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佛法清净，不舍众生，弊恶如我，尚且度化。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随即受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五戒，成须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陀洹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，后在佛前忏悔出家，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证阿罗汉果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0AF20469" w14:textId="6DC94E19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关于老仆的前世因缘，佛说：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往昔，宝盖灯佛的像法中，有一快见王子，出家学道，依仗出身，常怀骄慢。和尚说甚深大空义，他听后反生邪见。和尚灭度后，快见诽谤说：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我大和尚无智慧，只知赞说空义，愿我后世不乐见他。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又说：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‘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我阿阇黎具足智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慧辩才，愿他世世为我善知识。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’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说完后，教徒众都行持邪见，虽然持守禁戒，但因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般若、执持邪说，命终后堕入阿鼻地狱，八十亿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劫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受苦无量。罪毕出狱，生为贫贱之人，五百身中聋痴瞎眼，一千二百身常为人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。当时的和尚是我前身，阿阇黎即今罗睺罗，王子比丘即今老仆，他的徒众即今见佛发菩提心的邪见女。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19FD3BD" w14:textId="5EC60D57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快见王子因为对般若空性及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传空性法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的上师生起邪见，因而不仅得不到甚深般若法的加持，反而由此堕入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地狱长劫受苦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。又因他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发恶愿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，当他投生为老仆时，由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这恶愿的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障碍，见佛即生厌恶、躲避的恶心，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无法得佛的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加持，所以恶心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等流果丝毫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不爽，多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劫之前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是何种心态，多劫之后如是的心态依然会遇缘现起。再看徒众因受他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的邪见染污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，都成为持邪见者，所以在修行时择师择友极其重要，如果亲近不信因果的恶友，自己也会被染上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邪见而断善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根。《因缘品》说：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若将纯净吉祥草，系于腐烂之鱼上，彼草亦会变腐烂，依止恶友亦复然。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B8AB7D9" w14:textId="6EFAB0F9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往昔，边地给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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国王有名为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战哦、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几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的两个儿子，他们成了常断见者。后来国王将他俩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委付胜光王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抚养。他们舍弃了邪见，于佛前出家，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最后证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得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阿罗汉果。这是由于：他俩曾是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叶佛教法中精通三藏的两位出家人，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以此业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力所感，今于释迦佛教法中证得阿罗汉果。同时转生于边地成为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见者是因为：在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叶佛时，他们二位前往某边地，无有教言却擅自大胆修行，本来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没证悟却自以为证悟了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，从而生起增上慢，因临终时未获得任何功德而心生邪见，口口声声说：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叶佛教法不真实，因果不存在，我们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俩未能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解脱，同样其他人也绝不会有解脱。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说完便死去了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。以此邪见他们于多生累劫中堕入恶趣，并于许多世中生于边地，在此之前连三宝之声也未曾听过。</w:t>
      </w:r>
    </w:p>
    <w:p w14:paraId="43BBF6E5" w14:textId="22642FA7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在中国历史上曾经出现过三武一周的灭佛法难。由于执政者对佛法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三宝心怀邪见，致使丧心病狂，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挾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其威势，造成了举国毁寺逐僧、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焚经砸像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的浩浩罪业。肇事者现世所遭的恶报，史有明载，而其后世果报，依因果之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理当可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想见。</w:t>
      </w:r>
    </w:p>
    <w:p w14:paraId="1CFB8656" w14:textId="7884E26C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太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武帝，为崔浩所惑，毁寺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经，不到三四年，崔浩赤族，魏太武父子皆不得好死。（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出魏书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）</w:t>
      </w:r>
    </w:p>
    <w:p w14:paraId="785D4E3B" w14:textId="1CEF3163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北魏司徒崔浩，博闻强记，才智过人，魏太武帝，十分宠信他。但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独不信佛，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劝帝毁教灭僧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曾见妻郭氏诵经，怒而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之。其弟崔颐、崔模，深信三宝，见佛像，虽在粪壤之中也必礼拜，崔浩对此讥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笑呵斥。后来崔浩因国书之事，触怒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太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武帝，遂被囚于槛车，押送城南，当时所受拷掠极其惨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酷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。更使卫士数十人，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尿于其上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哀声嗷嗷，闻于道路。（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出魏书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）</w:t>
      </w:r>
    </w:p>
    <w:p w14:paraId="2E8F2818" w14:textId="1F466906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周武帝，为卫元嵩所惑，而灭法。不到四五年，元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贬死，武帝忽遇恶疾，遍体糜烂。年三十六而崩，末路丑恶，所不忍言。（出周书）</w:t>
      </w:r>
    </w:p>
    <w:p w14:paraId="4501E188" w14:textId="6B37DEA6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唐武帝，听信赵归真、李德裕谗言，毁天下佛寺。不到一年，归真被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，德裕竄死，武帝三十二岁夭亡，其后没有继嗣。（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出唐书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）</w:t>
      </w:r>
    </w:p>
    <w:p w14:paraId="7435FCD0" w14:textId="59656D7B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五季之君，无有贤于周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宗者，然而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世宗不知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佛法，遂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至毁像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铸钱，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由此不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到六年，社稷殒灭。（出通鉴）</w:t>
      </w:r>
    </w:p>
    <w:p w14:paraId="5630B2AB" w14:textId="2325E62C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魏废教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七年后恢复，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周废教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六年后恢复，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唐废教后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不一年即恢复。</w:t>
      </w:r>
    </w:p>
    <w:p w14:paraId="254334BF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邪</w:t>
      </w:r>
      <w:proofErr w:type="gramEnd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见者欲以只掌遮中</w:t>
      </w: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天之朗日</w:t>
      </w:r>
      <w:proofErr w:type="gramEnd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，岂知真理之光常存不灭，照耀古今</w:t>
      </w:r>
    </w:p>
    <w:p w14:paraId="1E4B4913" w14:textId="7FFBDB54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lastRenderedPageBreak/>
        <w:t>邪</w:t>
      </w:r>
      <w:proofErr w:type="gramEnd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见者欲以只掌遮中</w:t>
      </w:r>
      <w:proofErr w:type="gramStart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天之朗日</w:t>
      </w:r>
      <w:proofErr w:type="gramEnd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，岂知真理之光常存不灭，照耀古今，徒然造此重业，不过仰天而唾，</w:t>
      </w:r>
      <w:proofErr w:type="gramStart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反污自面</w:t>
      </w:r>
      <w:proofErr w:type="gramEnd"/>
      <w:r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而已！</w:t>
      </w:r>
    </w:p>
    <w:p w14:paraId="493F0E88" w14:textId="7C1A324D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以上通过佛经的开示、公案的证明，揭示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了业感缘起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的规律：由贪嗔痴烦恼发动的一切身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口意恶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业惟有感召三恶道的痛苦，所造恶业终究会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在造业者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的心理、生理、外在环境上制造缺陷与苦难，却不会产生出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一尘许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的安乐。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依随着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地造业时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的发心、加行、所针对的对境，以及所造成的后果，业如其所应地在某时、某地、以某种方式显现着它的果报。如是因感如是果，没有丝毫的错乱与漏失。可以说是恶业制造了世界的悲惨与冥暗。</w:t>
      </w:r>
    </w:p>
    <w:p w14:paraId="131D4CD4" w14:textId="1408BFDE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对应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今生在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我们身心上现前的果报：得到了人身（异熟果），应该深自庆幸，因为免于恶趣，能够修行成道，真是千载难遇的良机；再看看自己的境遇，或贫困潦倒，或疾病缠身，或身受陷害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在经历了种种的苦难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违缘后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，或正在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遭遇违缘时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，应当明白这全是过去自己造恶所感，不可怨天尤人。总之对于一切不顺的方面都要归于自业，同时，反观自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心一切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的不善念头，应知是自己的恶业同行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所致，并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励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力对治，不令发展。而在增上果方面，人生的受用如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何也由自业所定，如所处环境不理想、嘈杂喧扰，无处可避，也应知此是业力所感。</w:t>
      </w:r>
    </w:p>
    <w:p w14:paraId="66191730" w14:textId="7F2DA404" w:rsidR="001529FB" w:rsidRPr="001529FB" w:rsidRDefault="00116EEA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1529FB" w:rsidRPr="001529FB">
        <w:rPr>
          <w:rFonts w:ascii="Consolas" w:eastAsia="宋体" w:hAnsi="Consolas" w:cs="宋体"/>
          <w:color w:val="00001A"/>
          <w:kern w:val="0"/>
          <w:sz w:val="36"/>
          <w:szCs w:val="36"/>
          <w:bdr w:val="single" w:sz="6" w:space="0" w:color="DDD6C1" w:frame="1"/>
          <w:shd w:val="clear" w:color="auto" w:fill="F4E4C1"/>
        </w:rPr>
        <w:t>过去种种譬如昨日死，往后种种譬如今日生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要免于恶趣的痛苦，必须断除痛苦之因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="001529FB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十恶业。</w:t>
      </w:r>
    </w:p>
    <w:p w14:paraId="6B9B72CA" w14:textId="77777777" w:rsidR="001529FB" w:rsidRPr="001529FB" w:rsidRDefault="001529FB" w:rsidP="001529FB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proofErr w:type="gramStart"/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观修思路</w:t>
      </w:r>
      <w:proofErr w:type="gramEnd"/>
    </w:p>
    <w:p w14:paraId="458F8DDE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前提条件</w:t>
      </w:r>
    </w:p>
    <w:p w14:paraId="2F425970" w14:textId="77777777" w:rsidR="001529FB" w:rsidRPr="001529FB" w:rsidRDefault="001529FB" w:rsidP="001529FB">
      <w:pPr>
        <w:widowControl/>
        <w:numPr>
          <w:ilvl w:val="0"/>
          <w:numId w:val="15"/>
        </w:numPr>
        <w:spacing w:beforeAutospacing="1" w:afterAutospacing="1" w:line="384" w:lineRule="atLeast"/>
        <w:ind w:left="144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前提条件是要坚信因果</w:t>
      </w:r>
    </w:p>
    <w:p w14:paraId="1F6DE4B9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三个思维方式</w:t>
      </w:r>
    </w:p>
    <w:p w14:paraId="55EC482D" w14:textId="77777777" w:rsidR="001529FB" w:rsidRPr="001529FB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第一阶段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什么是邪见</w:t>
      </w:r>
    </w:p>
    <w:p w14:paraId="6499BE50" w14:textId="77777777" w:rsidR="001529FB" w:rsidRPr="001529FB" w:rsidRDefault="001529FB" w:rsidP="001529FB">
      <w:pPr>
        <w:widowControl/>
        <w:numPr>
          <w:ilvl w:val="0"/>
          <w:numId w:val="16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了解什么是邪见。思考我做了多少这样的事情，这一年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这一月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我做过多少次等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我曾经有没有造过这样的罪，如果这一世没有的话，往昔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夙世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肯定不会没有</w:t>
      </w:r>
    </w:p>
    <w:p w14:paraId="7926E657" w14:textId="77777777" w:rsidR="001529FB" w:rsidRPr="001529FB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第二阶段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思维邪见果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报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(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四种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)</w:t>
      </w:r>
    </w:p>
    <w:p w14:paraId="645F8B4B" w14:textId="77777777" w:rsidR="001529FB" w:rsidRPr="001529FB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第三阶段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- 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观察自己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,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努力忏悔</w:t>
      </w:r>
    </w:p>
    <w:p w14:paraId="406FA778" w14:textId="77777777" w:rsidR="001529FB" w:rsidRPr="001529FB" w:rsidRDefault="001529FB" w:rsidP="001529FB">
      <w:pPr>
        <w:widowControl/>
        <w:numPr>
          <w:ilvl w:val="0"/>
          <w:numId w:val="1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我将来也要承受这样的果报，因为我已经做了这个因，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那我怎么办，要应该怎么样去做，我也要承受这样的果报</w:t>
      </w:r>
    </w:p>
    <w:p w14:paraId="16787DAA" w14:textId="77777777" w:rsidR="001529FB" w:rsidRPr="001529FB" w:rsidRDefault="001529FB" w:rsidP="001529FB">
      <w:pPr>
        <w:widowControl/>
        <w:numPr>
          <w:ilvl w:val="0"/>
          <w:numId w:val="1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需要和自己连接提来</w:t>
      </w:r>
    </w:p>
    <w:p w14:paraId="277998C8" w14:textId="77777777" w:rsidR="001529FB" w:rsidRPr="001529FB" w:rsidRDefault="001529FB" w:rsidP="001529FB">
      <w:pPr>
        <w:widowControl/>
        <w:numPr>
          <w:ilvl w:val="0"/>
          <w:numId w:val="17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把过去能想到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的罪业都想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一遍，下定决心去忏悔，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把自己无始以来所造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的罪业全部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忏悔</w:t>
      </w:r>
    </w:p>
    <w:p w14:paraId="7EE70911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两个观修结果</w:t>
      </w:r>
      <w:proofErr w:type="gramEnd"/>
    </w:p>
    <w:p w14:paraId="0053DE45" w14:textId="77777777" w:rsidR="001529FB" w:rsidRPr="00116EEA" w:rsidRDefault="001529FB" w:rsidP="001529FB">
      <w:pPr>
        <w:widowControl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坚定不移的相</w:t>
      </w:r>
      <w:proofErr w:type="gramStart"/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信邪见</w:t>
      </w:r>
      <w:proofErr w:type="gramEnd"/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的果报</w:t>
      </w:r>
    </w:p>
    <w:p w14:paraId="2C82B1BE" w14:textId="77777777" w:rsidR="001529FB" w:rsidRPr="00116EEA" w:rsidRDefault="001529FB" w:rsidP="001529FB">
      <w:pPr>
        <w:widowControl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努力忏悔</w:t>
      </w:r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下决心</w:t>
      </w:r>
      <w:proofErr w:type="gramStart"/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16EEA">
        <w:rPr>
          <w:rFonts w:ascii="Arial" w:eastAsia="宋体" w:hAnsi="Arial" w:cs="Arial"/>
          <w:color w:val="00001A"/>
          <w:kern w:val="0"/>
          <w:sz w:val="36"/>
          <w:szCs w:val="36"/>
        </w:rPr>
        <w:t>再犯</w:t>
      </w:r>
    </w:p>
    <w:p w14:paraId="2CE9941A" w14:textId="77777777" w:rsidR="001529FB" w:rsidRPr="001529FB" w:rsidRDefault="001529FB" w:rsidP="001529FB">
      <w:pPr>
        <w:widowControl/>
        <w:numPr>
          <w:ilvl w:val="0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坚定不移的相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信邪见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的罪过就会有这样子的果报</w:t>
      </w:r>
    </w:p>
    <w:p w14:paraId="17E375A6" w14:textId="77777777" w:rsidR="001529FB" w:rsidRPr="001529FB" w:rsidRDefault="001529FB" w:rsidP="001529FB">
      <w:pPr>
        <w:widowControl/>
        <w:numPr>
          <w:ilvl w:val="0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我今生和过去世一定造过很多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见罪，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因缘成熟时一定会受四种果报，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因此，我必须下定决心依四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力努力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忏悔，并且永不再犯。</w:t>
      </w:r>
    </w:p>
    <w:p w14:paraId="0C2530BB" w14:textId="77777777" w:rsidR="001529FB" w:rsidRPr="001529FB" w:rsidRDefault="001529FB" w:rsidP="001529FB">
      <w:pPr>
        <w:widowControl/>
        <w:numPr>
          <w:ilvl w:val="1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依止力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依止三宝</w:t>
      </w:r>
      <w:proofErr w:type="gramEnd"/>
    </w:p>
    <w:p w14:paraId="09CB3E18" w14:textId="77777777" w:rsidR="001529FB" w:rsidRPr="001529FB" w:rsidRDefault="001529FB" w:rsidP="001529FB">
      <w:pPr>
        <w:widowControl/>
        <w:numPr>
          <w:ilvl w:val="1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破恶力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：后悔，发露忏悔，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覆不藏</w:t>
      </w:r>
    </w:p>
    <w:p w14:paraId="5519CF1F" w14:textId="77777777" w:rsidR="001529FB" w:rsidRPr="001529FB" w:rsidRDefault="001529FB" w:rsidP="001529FB">
      <w:pPr>
        <w:widowControl/>
        <w:numPr>
          <w:ilvl w:val="1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恢复力：发誓今后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再造</w:t>
      </w:r>
    </w:p>
    <w:p w14:paraId="5A2BBF23" w14:textId="77777777" w:rsidR="001529FB" w:rsidRPr="001529FB" w:rsidRDefault="001529FB" w:rsidP="001529FB">
      <w:pPr>
        <w:widowControl/>
        <w:numPr>
          <w:ilvl w:val="1"/>
          <w:numId w:val="18"/>
        </w:numPr>
        <w:spacing w:before="100" w:beforeAutospacing="1"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对治力：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尽力行持善行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以对治所造恶业（打坐，持咒，三十五佛忏悔文，百字明）</w:t>
      </w:r>
    </w:p>
    <w:p w14:paraId="5B508A9D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净障修</w:t>
      </w:r>
      <w:proofErr w:type="gramEnd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法文</w:t>
      </w:r>
    </w:p>
    <w:p w14:paraId="3BE28E44" w14:textId="35DAFBE3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3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检查罪业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是否有过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以下邪见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无前后世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无业果，认为修善无功德、造恶无过患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; 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无三宝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;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谤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无净土。</w:t>
      </w:r>
    </w:p>
    <w:p w14:paraId="7D788963" w14:textId="2CFDFF98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4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、诚心发露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5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、立誓防护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: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心中清晰观想并发愿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: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今后再不对三宝、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业果等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生邪见。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纵遇命难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不舍此誓言。发愿使一切有情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生起业果等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正见。</w:t>
      </w:r>
    </w:p>
    <w:p w14:paraId="143B8E22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因果的奥秘</w:t>
      </w: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–</w:t>
      </w: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同行</w:t>
      </w: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等流果</w:t>
      </w:r>
      <w:proofErr w:type="gramEnd"/>
    </w:p>
    <w:p w14:paraId="4BC868DF" w14:textId="274332AD" w:rsidR="001529FB" w:rsidRPr="001529FB" w:rsidRDefault="001529FB" w:rsidP="00116EE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人的心念、语言，总会习惯性地按照相似的方式进行。如果不能认识自己的恶习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而遮止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，往后就总会在这一处造业，它的后果是很可怕的，因为它能相续下去，在百世、千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乃至无量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中重复不断地造作。了知了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造作等流的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规律之后，就会心生畏惧，因为：哪怕只是很小的恶习，不改正它，也会不断地重复、相续下去，就像不戒除饮酒，天天都会喝酒一样。所以，修行人处处要改习气，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要习善行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。这样看来，修好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造作等流是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至关重要的。所谓修行，首先要改掉引生恶趣的造作方式，其次要改掉引生生死的造作方式，再改掉小乘自利的行为方式，由此才能成佛。所以这里有非常深细的检点、修行要做。</w:t>
      </w:r>
    </w:p>
    <w:p w14:paraId="5127CAB3" w14:textId="77777777" w:rsidR="001529FB" w:rsidRPr="001529FB" w:rsidRDefault="001529FB" w:rsidP="001529FB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lastRenderedPageBreak/>
        <w:t>大圆满前行</w:t>
      </w:r>
    </w:p>
    <w:p w14:paraId="7E982544" w14:textId="77777777" w:rsidR="001529FB" w:rsidRPr="001529FB" w:rsidRDefault="001529FB" w:rsidP="001529FB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proofErr w:type="gramStart"/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前行广释</w:t>
      </w:r>
      <w:proofErr w:type="gramEnd"/>
    </w:p>
    <w:p w14:paraId="2DDAA5A7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前行广释第</w:t>
      </w:r>
      <w:proofErr w:type="gramEnd"/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 64 </w:t>
      </w: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节课</w:t>
      </w:r>
    </w:p>
    <w:p w14:paraId="19BAE246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己三（邪见）</w:t>
      </w:r>
    </w:p>
    <w:p w14:paraId="318767AE" w14:textId="0923CBCF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分二：一、无有因果之见；二、常断见</w:t>
      </w:r>
    </w:p>
    <w:p w14:paraId="32A1464B" w14:textId="3D4E7F65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庚一、无有因果之见：</w:t>
      </w:r>
    </w:p>
    <w:p w14:paraId="70127B0B" w14:textId="077A0C34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《俱舍论》、《大乘阿毗达磨》中都讲过，若认为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行持善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法没有功德，造恶业没有任何过患，前世后世不存在，三宝没有功德，佛没来过这个世界，上有天堂、下有地狱是谎言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这就称为无有因果的邪见，特别可怕。假如你的见解没有摆正，那学佛肯定只是一种形象，绝不可能深入其中。</w:t>
      </w:r>
    </w:p>
    <w:p w14:paraId="10073FFF" w14:textId="7032D771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庚二、常断见：</w:t>
      </w:r>
    </w:p>
    <w:p w14:paraId="012EDBCD" w14:textId="697FFEDD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总的来说，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邪见可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分为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62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种或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360 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种等。这方面的道理，全知无垢光尊者在《如意宝藏论》中有详细描述，《宗派宝藏论》也讲过一些。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虽说邪见有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这么多种，但这只是个大概数字，因为众生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的邪见各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不相同，算起来也有无量无边，不过，若将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所有邪见归纳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起来，完全可以归摄于常见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和断见中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7DB309DB" w14:textId="6E614504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一、常见：</w:t>
      </w:r>
    </w:p>
    <w:p w14:paraId="588E1437" w14:textId="24A19767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认为神我常有，大自在天、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遍入天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主，上帝、真主能创造一切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这些看法都叫常见。《释量论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·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成量品》中对常有的主物就进行了驳斥，我们学《中观庄严论释》、《中观根本慧论》、《入中论》等时，也分析过这种观点不成立。为什么呢？因为在胜义中，根本不可能有一法常有不变。</w:t>
      </w:r>
    </w:p>
    <w:p w14:paraId="5DAA5885" w14:textId="663A0216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所以，从狭义上讲，承认造物主常有的宗教，都可以叫邪道。但从广义上讲，世界各大宗教和睦共处、互相学习、彼此包容，也是应该值得提倡的。不过在这种原则下，佛教抉择见修行果的不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共观点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时，绝不能与之混为一谈。就像藏传佛教的各大教派，总体上虽然全是佛教，但旧派、新派也要建立各自的观点，也应该有不同的分析。所以，佛教在抉择自己的见解时，不能跟随、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依止其他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宗教，否则，对你们而言，别的倒不一定有害，但对解脱确实有障碍。其他宗教表面上虽有好的地方，但跟佛教比起来，实际上还是差别很大。</w:t>
      </w:r>
    </w:p>
    <w:p w14:paraId="6B12DEA6" w14:textId="5A6F049F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前不久，我在北京大学遇到一个知识分子，他是学基督教的。我在讲佛教的不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共伟大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之处时，他直言不讳地说：他认为自己的宗教很好，有什么不好的地方，让我一针见血地指出来。当时我就回答：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别的地方也不好说，但我只是指出一点：你们宗教对人类中的异教徒、非人类中的动物都有损害，这跟佛教的慈悲理念大相径庭。如果你觉得我讲得不对，想以教理进行辩论，那我们可以心平气和地探讨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他是个有智慧的人，听了这番话后，相信有些地方也在思考中。当然，我并不是为了凸显佛教殊胜，就一味地贬低其他宗教。诚如《胜出天神赞》中所言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[</w:t>
      </w:r>
      <w:hyperlink r:id="rId7" w:anchor="_ftn1" w:history="1">
        <w:r w:rsidRPr="001529FB">
          <w:rPr>
            <w:rFonts w:ascii="Arial" w:eastAsia="宋体" w:hAnsi="Arial" w:cs="Arial"/>
            <w:color w:val="B000B0"/>
            <w:kern w:val="0"/>
            <w:sz w:val="36"/>
            <w:szCs w:val="36"/>
            <w:u w:val="single"/>
            <w:bdr w:val="none" w:sz="0" w:space="0" w:color="auto" w:frame="1"/>
          </w:rPr>
          <w:t>1]</w:t>
        </w:r>
      </w:hyperlink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，谁的宗教最符合真理，我们就应该皈依它、追随它，这才是智者的选择。</w:t>
      </w:r>
    </w:p>
    <w:p w14:paraId="4DF47B91" w14:textId="7011208D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二、断见：</w:t>
      </w:r>
    </w:p>
    <w:p w14:paraId="37354DDB" w14:textId="5C1AA46D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断见，是指认为一切诸法自然而生，前世后世、因果不虚、了脱生死等均不存在的观念。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这种邪见的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来源，是往昔非天与天人发生战争时，由于天人本性信仰因果，不愿意杀生造恶业，所以在接近失败时，为了激励天人作战，天人的师长故意造了一部无有前世后世的邪论，后来被外道的蚁穴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师传播至人间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12F89EC8" w14:textId="0522D653" w:rsidR="001529FB" w:rsidRPr="001529FB" w:rsidRDefault="001529FB" w:rsidP="000F0BC8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他们怎么说的呢？如《黑自在书》云：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犹如日出水下流，豆圆荆棘长而利，孔雀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翎艳诸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苦乐，谁亦未造自性生。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他们声称一切万法皆无因而生，有五种比喻足以证明这一点：一、太阳从东方升起，不是谁牵上去的；二、河水向下流淌，不是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谁引下去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的；三、所有豌豆都是圆形，不是谁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抟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成的；四、一切荆棘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又长又尖、非常锋利，这也不是谁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用刀削造的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；五、孔雀的羽毛五彩斑斓、绚丽多彩，这并不是哪个画家绘制的，而是它的本性就是如此。同样，世间各种喜怒哀乐、善恶吉凶，也都是由其本性造成的。因此，他们一口咬定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往昔业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力、前生后世等不存在。</w:t>
      </w:r>
    </w:p>
    <w:p w14:paraId="66F0186D" w14:textId="0B8DBDF6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种道理非常无聊，我们学《中观庄严论释》时也剖析过。当然，没有闻思过佛法的人，乍听起来好像言之有理，但如果真正去观察，就会发现此比喻根本不成立。因为这些事物都是由各自因缘形成的，因缘具足时才出现，不具足时，包括荆棘刺的锋利也不会产生，因此这些并不是自性而生。</w:t>
      </w:r>
    </w:p>
    <w:p w14:paraId="23E5E929" w14:textId="57BD36B2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退一步说，即便外境的这些现象自性而生，也不能说明内心的苦乐也是如此。为什么呢？因为要想比喻成立，必须是两个东西有共同特点，可这些比喻并不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具足这一点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。因此，众生的苦乐应该是因缘所生，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依靠前面所造的善、恶之因，才会产生后面的乐与苦。</w:t>
      </w:r>
    </w:p>
    <w:p w14:paraId="462EA263" w14:textId="10E82A93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当然，若想成立这种观点，首先必须要确立本师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为量士夫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，然后在此基础上，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量士夫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所说的因果不虚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之理才会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被人接受。或者也可以通过辩论，将他们的说法驳斥为不定因，以此无法证明前世后世不存在。这方面的教理、公案，我们以前也讲过很多，大家在推理时都可以引用。</w:t>
      </w:r>
    </w:p>
    <w:p w14:paraId="096C314E" w14:textId="77777777" w:rsidR="00DA5C9F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不然的话，如果认为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断见派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的宗旨千真万确，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并且依止而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随行；或者，虽然没有随行，但认为佛陀的经教、上师的言教、智者的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论典不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真实，满腹怀疑或妄加诽谤，这些都属于邪见。我们就算现在没有，但有些上师讲过，有时候因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自己福报不够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，以后也很容易产生。尤其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是邪见种子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没有彻底烧毁的人，原本内心的智慧就很浅薄，再加上外道或愚者言论的影响，很可能就会舍弃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如意宝般的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佛教，去随行对今生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来世有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极大损害的宗义。所以，在座的各位在抉择见解时，三思而行极为重要！</w:t>
      </w:r>
    </w:p>
    <w:p w14:paraId="2E797AB1" w14:textId="72CEFA7B" w:rsidR="001529FB" w:rsidRPr="00DA5C9F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DA5C9F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杀生</w:t>
      </w:r>
      <w:proofErr w:type="gramStart"/>
      <w:r w:rsidRPr="00DA5C9F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和邪见最为</w:t>
      </w:r>
      <w:proofErr w:type="gramEnd"/>
      <w:r w:rsidRPr="00DA5C9F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严重</w:t>
      </w:r>
    </w:p>
    <w:p w14:paraId="012D169C" w14:textId="15B22CF3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在这十种不善业中，要数杀生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和邪见最为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严重，如云：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杀生之上无他罪，十不善中邪见重。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尤其是邪见，《成实论》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[</w:t>
      </w:r>
      <w:hyperlink r:id="rId8" w:anchor="_ftn1" w:history="1">
        <w:r w:rsidRPr="001529FB">
          <w:rPr>
            <w:rFonts w:ascii="Arial" w:eastAsia="宋体" w:hAnsi="Arial" w:cs="Arial"/>
            <w:color w:val="B000B0"/>
            <w:kern w:val="0"/>
            <w:sz w:val="36"/>
            <w:szCs w:val="36"/>
            <w:u w:val="single"/>
            <w:bdr w:val="none" w:sz="0" w:space="0" w:color="auto" w:frame="1"/>
          </w:rPr>
          <w:t>1]</w:t>
        </w:r>
      </w:hyperlink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中说：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意业势力，胜身口业。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又云：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于诸罪中，邪见最重。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所以，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意业的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力量，远远胜过身体和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语言造业的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程度。</w:t>
      </w:r>
    </w:p>
    <w:p w14:paraId="39C9179E" w14:textId="6F732930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邪见：《毗奈耶经》、《四分律》中都说，对我们而言，即使生起一刹那的邪见，也将失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毁一切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戒律，不能列入佛教徒或出家人的群体中。而且，纵然你原来具足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暇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满人身，但从此之后，也不算是闲暇的人身了。一旦自相续已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被邪见染污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，即便兢兢业业地奉行善法，也不能踏上解脱之道。为什么呢？因为若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想趋入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解脱，必须对生死轮回、善恶因果有最基本的正见，如果你连这些都不承认，那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行持善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法完全是流于形象，而并非解脱之因。</w:t>
      </w:r>
    </w:p>
    <w:p w14:paraId="729BE409" w14:textId="2FFFF825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所以，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圣天论师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宁毁犯尸罗，不损坏正见。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宁可毁坏戒律，也千万不能令自己的正见有损。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龙猛菩萨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亦云：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邪见者行善，其果亦难忍。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[</w:t>
      </w:r>
      <w:hyperlink r:id="rId9" w:anchor="_ftn1" w:history="1">
        <w:r w:rsidRPr="001529FB">
          <w:rPr>
            <w:rFonts w:ascii="Arial" w:eastAsia="宋体" w:hAnsi="Arial" w:cs="Arial"/>
            <w:color w:val="B000B0"/>
            <w:kern w:val="0"/>
            <w:sz w:val="36"/>
            <w:szCs w:val="36"/>
            <w:u w:val="single"/>
            <w:bdr w:val="none" w:sz="0" w:space="0" w:color="auto" w:frame="1"/>
          </w:rPr>
          <w:t>1]</w:t>
        </w:r>
      </w:hyperlink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邪见者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就算行持一些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善事，装模作样地磕头、修法，实际上所得的果报也仍是痛苦。此外，《成实论》中还说：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行善者将命终时，生邪见心，则堕地狱。行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不善者死时，起正见心，则生天上。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可见，一念之差有时候特别关键。</w:t>
      </w:r>
    </w:p>
    <w:p w14:paraId="61881831" w14:textId="09DF77E4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北宋时期的无德禅师，教徒十分严格。一次，他座下一位沙弥在走夜路时，不小心踩死了一只青蛙。禅师得知之后，要求沙弥到后山去跳崖谢罪。沙弥万分悲痛地来到悬崖边，往下一看，深不见底，跳下去肯定粉身碎骨。他左右为难、进退维谷，于是号啕大哭起来。正在这时，一位屠夫刚巧经过，见此就问他为什么哭。他把原委老老实实地交代了，屠夫一听，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你不过无意间踩死一只青蛙，罪业就这么重，要跳崖才能消业。那我天天杀猪，满手血腥，罪过岂不更是无量无边？唉，你不要跳崖，我来跳吧！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说完，毫不迟疑地纵身跳了下去。由于他的忏悔心极为强烈，眼见就要命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深谷时，一朵祥云突然托住了他，救了他一命。也有历史说他当下成就了，这也算是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放下屠刀，立地成佛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吧。</w:t>
      </w:r>
    </w:p>
    <w:p w14:paraId="3D14F16F" w14:textId="5D070E23" w:rsidR="001529FB" w:rsidRPr="001529FB" w:rsidRDefault="001529FB" w:rsidP="00DA5C9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可见，一念忏悔，就能清净无量罪业；而一念邪见，则会堕入万劫不复的深渊，而且由于认为诸佛菩萨都是假的，没有任何功德，那即使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你造罪后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想忏悔，也没有忏悔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的对境了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。所以，在一切恶业中，最可怕的就是邪见。为了避免这一点，大家理应经常祈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祷上师三宝，同时要懂得佛教见修行果的真理，这样一来，自相续中隐藏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的邪见种子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，就会被智慧火慢慢焚毁，生生世世都会以正见来护持佛法、利益众生！</w:t>
      </w:r>
    </w:p>
    <w:p w14:paraId="677EFCCC" w14:textId="77777777" w:rsidR="001529FB" w:rsidRPr="001529FB" w:rsidRDefault="00000000" w:rsidP="001529FB">
      <w:pPr>
        <w:widowControl/>
        <w:spacing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>
        <w:rPr>
          <w:rFonts w:ascii="Arial" w:eastAsia="宋体" w:hAnsi="Arial" w:cs="Arial"/>
          <w:color w:val="00001A"/>
          <w:kern w:val="0"/>
          <w:sz w:val="36"/>
          <w:szCs w:val="36"/>
        </w:rPr>
        <w:pict w14:anchorId="2EE9513F">
          <v:rect id="_x0000_i1025" style="width:0;height:0" o:hralign="center" o:hrstd="t" o:hr="t" fillcolor="#a0a0a0" stroked="f"/>
        </w:pict>
      </w:r>
    </w:p>
    <w:p w14:paraId="0DB51746" w14:textId="46820BD8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《亲友书》云：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若持邪见纵行善，亦具难忍之苦果。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74A80E3" w14:textId="77777777" w:rsidR="001529FB" w:rsidRPr="001529FB" w:rsidRDefault="001529FB" w:rsidP="001529FB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前行广释第</w:t>
      </w:r>
      <w:proofErr w:type="gramEnd"/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 xml:space="preserve"> 66 </w:t>
      </w: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  <w:t>课</w:t>
      </w:r>
    </w:p>
    <w:p w14:paraId="003F87F8" w14:textId="77777777" w:rsidR="001529FB" w:rsidRPr="00B22D2E" w:rsidRDefault="001529FB" w:rsidP="001529FB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庚二、感受</w:t>
      </w:r>
      <w:proofErr w:type="gramStart"/>
      <w:r w:rsidRPr="00B22D2E">
        <w:rPr>
          <w:rFonts w:ascii="Arial" w:eastAsia="宋体" w:hAnsi="Arial" w:cs="Arial"/>
          <w:b/>
          <w:bCs/>
          <w:color w:val="00001A"/>
          <w:kern w:val="0"/>
          <w:sz w:val="36"/>
          <w:szCs w:val="36"/>
        </w:rPr>
        <w:t>等流果</w:t>
      </w:r>
      <w:proofErr w:type="gramEnd"/>
    </w:p>
    <w:p w14:paraId="204FE02E" w14:textId="060D312B" w:rsidR="001529FB" w:rsidRPr="001529FB" w:rsidRDefault="001529FB" w:rsidP="001529FB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十不善业中的每一种，都有两种感受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33580933" w14:textId="77777777" w:rsidR="001529FB" w:rsidRPr="00B22D2E" w:rsidRDefault="001529FB" w:rsidP="001529FB">
      <w:pPr>
        <w:widowControl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22D2E">
        <w:rPr>
          <w:rFonts w:ascii="Arial" w:eastAsia="宋体" w:hAnsi="Arial" w:cs="Arial"/>
          <w:color w:val="00001A"/>
          <w:kern w:val="0"/>
          <w:sz w:val="36"/>
          <w:szCs w:val="36"/>
        </w:rPr>
        <w:t>今生往往</w:t>
      </w:r>
      <w:proofErr w:type="gramStart"/>
      <w:r w:rsidRPr="00B22D2E">
        <w:rPr>
          <w:rFonts w:ascii="Arial" w:eastAsia="宋体" w:hAnsi="Arial" w:cs="Arial"/>
          <w:color w:val="00001A"/>
          <w:kern w:val="0"/>
          <w:sz w:val="36"/>
          <w:szCs w:val="36"/>
        </w:rPr>
        <w:t>陷入恶见之中</w:t>
      </w:r>
      <w:proofErr w:type="gramEnd"/>
      <w:r w:rsidRPr="00B22D2E">
        <w:rPr>
          <w:rFonts w:ascii="Arial" w:eastAsia="宋体" w:hAnsi="Arial" w:cs="Arial"/>
          <w:color w:val="00001A"/>
          <w:kern w:val="0"/>
          <w:sz w:val="36"/>
          <w:szCs w:val="36"/>
        </w:rPr>
        <w:t>，常被欺诳搅得心烦意乱</w:t>
      </w:r>
    </w:p>
    <w:p w14:paraId="5365AC23" w14:textId="4323EDFA" w:rsidR="001529FB" w:rsidRPr="001529FB" w:rsidRDefault="001529FB" w:rsidP="0045538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3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邪见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前世邪见重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的人，今生往往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陷入恶见之中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，常被欺诳搅得心烦意乱。《华严经》云：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邪见之罪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若生人中，得二种果报：一者生邪见家；二者其心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曲。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E89A6E8" w14:textId="546D61DE" w:rsidR="001529FB" w:rsidRPr="001529FB" w:rsidRDefault="001529FB" w:rsidP="0045538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尤其是往昔造恶、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没有福报之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人，即生很容易就生邪见；反之，有福报、有善根的人则并非如此。在我们学院，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福报不错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的人，轻而易举就能生起正见，只要学了一两部论典，因果正见、空性正见马上便可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产生。可是福德浅薄的人，就算学了再多经论、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依止了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再多上师、流了再多眼泪，自己的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邪见依然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根深蒂固、无法动摇。如《法华经》云：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薄德少福人，众苦所逼迫，入邪见稠林。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这种人每天被痛苦所逼恼，今天身体不行、明天生活不行，今天被这人欺负、明天跟那人关系不好，而且看谁都不顺眼，觉得上师讲得不对、道友讲得不对，甚至佛陀也讲得不对。以前就有个人跟我说：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如果释迦牟尼佛还在世，我很想跟他辩论辩论。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”——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很可笑啊，这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就是邪见的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感受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等流果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0C01B3EE" w14:textId="43909CB7" w:rsidR="001529FB" w:rsidRPr="00455382" w:rsidRDefault="001529FB" w:rsidP="0045538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总而言之，但愿我们生生世世不要有贪心、害心、邪见，这三大特别可怕的烦恼务必要断除。纵然不能从种子上根除，也应该了知它的过患，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依止正见而闻思修行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，尽量做到无贪、无嗔、无邪见！</w:t>
      </w:r>
    </w:p>
    <w:p w14:paraId="7F5CE94A" w14:textId="77777777" w:rsidR="0074621C" w:rsidRDefault="0074621C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0AC2B800" w14:textId="4297E72F" w:rsidR="0074621C" w:rsidRDefault="00496758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（以上是今天的串讲内容，下面还有参考资料。《慧灯之光》</w:t>
      </w: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1</w:t>
      </w:r>
      <w:r>
        <w:rPr>
          <w:rFonts w:ascii="Arial" w:eastAsia="宋体" w:hAnsi="Arial" w:cs="Arial"/>
          <w:color w:val="00001A"/>
          <w:kern w:val="0"/>
          <w:sz w:val="36"/>
          <w:szCs w:val="36"/>
        </w:rPr>
        <w:t>0</w:t>
      </w: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。关于如何面对无明，推翻无明的方法。佛陀传法的三种方法，证悟空性的三种方法，</w:t>
      </w:r>
      <w:proofErr w:type="gramStart"/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以及证</w:t>
      </w:r>
      <w:proofErr w:type="gramEnd"/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悟空性的修法等诸多重要理论。由于时间关系我就不讲了，留给师兄们有空时多看多学习。阿弥陀佛</w:t>
      </w: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!</w:t>
      </w:r>
      <w:r>
        <w:rPr>
          <w:rFonts w:ascii="Arial" w:eastAsia="宋体" w:hAnsi="Arial" w:cs="Arial" w:hint="eastAsia"/>
          <w:color w:val="00001A"/>
          <w:kern w:val="0"/>
          <w:sz w:val="36"/>
          <w:szCs w:val="36"/>
        </w:rPr>
        <w:t>）</w:t>
      </w:r>
    </w:p>
    <w:p w14:paraId="0DB249AC" w14:textId="32448C2F" w:rsidR="00455382" w:rsidRPr="001529FB" w:rsidRDefault="00455382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思考题</w:t>
      </w:r>
    </w:p>
    <w:p w14:paraId="0BC10F73" w14:textId="61616CD6" w:rsidR="00455382" w:rsidRPr="001529FB" w:rsidRDefault="00455382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252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意恶业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分为哪几种？请一一说明。其分别会导致什么过患？</w:t>
      </w:r>
    </w:p>
    <w:p w14:paraId="087A5897" w14:textId="719938E3" w:rsidR="00455382" w:rsidRPr="001529FB" w:rsidRDefault="00455382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253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、众生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的邪见无量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无边，归纳起来可摄于哪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两种邪见中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？请详细说明各自的定义。为什么说它不是正见？</w:t>
      </w:r>
    </w:p>
    <w:p w14:paraId="58A559F8" w14:textId="1E2852EE" w:rsidR="00455382" w:rsidRPr="001529FB" w:rsidRDefault="00455382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254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、在对待其他宗教的问题上，我们应持哪种态度？若想在别人面前成立前世后世、因果不虚的道理，前提必须要树立什么观点？请说明理由。</w:t>
      </w:r>
    </w:p>
    <w:p w14:paraId="5A795303" w14:textId="0C022EAF" w:rsidR="00455382" w:rsidRDefault="00455382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255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、为什么说在十不善业中，杀生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和邪见最为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严重？你对此有何体会？</w:t>
      </w:r>
    </w:p>
    <w:p w14:paraId="2A97D50E" w14:textId="77777777" w:rsidR="00B22D2E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1ACB0ABD" w14:textId="77777777" w:rsidR="00B22D2E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790E3154" w14:textId="77777777" w:rsidR="00B22D2E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526E7998" w14:textId="77777777" w:rsidR="00B22D2E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507FA90B" w14:textId="77777777" w:rsidR="00B22D2E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089EB945" w14:textId="77777777" w:rsidR="00B22D2E" w:rsidRPr="001529FB" w:rsidRDefault="00B22D2E" w:rsidP="0045538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</w:p>
    <w:p w14:paraId="4094151C" w14:textId="77777777" w:rsidR="007E46FC" w:rsidRPr="001529FB" w:rsidRDefault="007E46FC" w:rsidP="007E46FC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lastRenderedPageBreak/>
        <w:t>参考资料</w:t>
      </w:r>
    </w:p>
    <w:p w14:paraId="0BFAB4BB" w14:textId="77777777" w:rsidR="007E46FC" w:rsidRPr="001529FB" w:rsidRDefault="007E46FC" w:rsidP="007E46FC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</w:pP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>慧灯之光</w:t>
      </w:r>
      <w:r w:rsidRPr="001529FB">
        <w:rPr>
          <w:rFonts w:ascii="Arial" w:eastAsia="宋体" w:hAnsi="Arial" w:cs="Arial"/>
          <w:b/>
          <w:bCs/>
          <w:color w:val="0000B3"/>
          <w:spacing w:val="-11"/>
          <w:kern w:val="36"/>
          <w:sz w:val="48"/>
          <w:szCs w:val="48"/>
        </w:rPr>
        <w:t xml:space="preserve"> 10</w:t>
      </w:r>
    </w:p>
    <w:p w14:paraId="2BF43071" w14:textId="77777777" w:rsidR="007E46FC" w:rsidRPr="001529FB" w:rsidRDefault="007E46FC" w:rsidP="007E46FC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spacing w:val="-14"/>
          <w:kern w:val="0"/>
          <w:sz w:val="36"/>
          <w:szCs w:val="36"/>
          <w:bdr w:val="none" w:sz="0" w:space="0" w:color="auto" w:frame="1"/>
        </w:rPr>
        <w:t>如何面对无明</w:t>
      </w:r>
    </w:p>
    <w:p w14:paraId="51F335F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一、无明的危害</w:t>
      </w:r>
    </w:p>
    <w:p w14:paraId="7A6A398A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《大乘阿毗达摩》与小乘《具舍论》中，把我们的负面情绪称为烦恼，并将烦恼的种类分得非常清楚。一般的心理学与医学，也不会有这么多的描述烦恼方面的词汇。无论如何分类，所有烦恼的根源，就是无明。</w:t>
      </w:r>
    </w:p>
    <w:p w14:paraId="582E6A27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无明，也即愚昧、愚痴。因为不知道世界与自己的真相，很多事情想不开，所以产生了很多烦恼。如果明白真理、真相或真谛，就不会有这些烦恼。所以，所有的烦恼都是从无明中产生的。</w:t>
      </w:r>
    </w:p>
    <w:p w14:paraId="07AB404D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无明是一种潜在的烦恼，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不像嗔恨心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和贪心那样明显。当我们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生起嗔恨心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和贪心的时候，不但自己非常清楚，别人也很容易看出来，因为言行举止都会有所变化。但无明却隐藏得很深，一般很难察觉。世间的所有学者、智者，包括科学家、哲学家、心理学家等等在内，都没有发现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终极的无明。虽然世间的各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种学科帮我们解决了一部分的愚昧，为我们揭示了很多世界、人生的真相，让我们明白了很多道理。但最深的无明烦恼，却是科学、哲学与很多宗教都从未触及的。更因为他们的方法与无明不相矛盾，所以也不能推翻与断除无明。</w:t>
      </w:r>
    </w:p>
    <w:p w14:paraId="4FCE6D3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过去释迦牟尼佛住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的时候，印度有五花八门的宗教，形形色色的观点。有些宗教相信，世界是由天人中的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天在控制、主宰，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天高兴，我们就可以解脱；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天不高兴，我们就会堕地狱。为了供养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天，就杀牛、杀羊、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杀各种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动物来祭祀，这种做法就是无明。</w:t>
      </w:r>
    </w:p>
    <w:p w14:paraId="3D3FB28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佛教认为，主宰世界的，并不是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天只不过是六道轮回中的天人之一，他自己都会受制于业力，都没有解脱，会堕落受苦，更不是万能的。即使以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祭祀让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他生起欢喜心，他也没有能力让我们解脱。更何况，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杀动物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去祭祀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梵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天，只能让我们堕落，绝不会让我们解脱。</w:t>
      </w:r>
    </w:p>
    <w:p w14:paraId="4FB030E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在二十世纪三四十年代，有些边远地方甚至还有杀人祭祀的情况。这种灭绝人性的做法，本来就是极大的愚昧，只能增长我们的无明，更不可能推翻无明。</w:t>
      </w:r>
    </w:p>
    <w:p w14:paraId="35508AD9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有了无明，就会有执着，执着外在的世界，执着自己的身体、名、利等等。达不到自己的欲望，就会烦恼、痛苦。为了达到欲望，就会杀盗淫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等等，所有罪业，都来自于执着，来自于无明。</w:t>
      </w:r>
    </w:p>
    <w:p w14:paraId="6DEB6F8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二、推翻无明的方法</w:t>
      </w:r>
    </w:p>
    <w:p w14:paraId="7C21D5C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要推翻无明，需要与无明冲突、对立，且比无明烦恼强大的观念与方法。哪怕念佛、烧香、拜佛、守戒、持咒、吃素都做得非常好，积累了各种世间福报，做了很多善事，但如果没有证悟空性，就不能推翻无明。人身难得、死亡无常等出离心的修法与慈悲心等修法虽然非常重要，但都与无明没有冲突，所以也不能推翻无明。菩提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心分为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胜义菩提心和世俗菩提心，胜义菩提心是证悟空性的智慧，当然可以推翻无明，但世俗菩提心仍然不能推翻无明。关于这些，在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因明论典以及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《释量论》等经论里面说得非常清楚。</w:t>
      </w:r>
    </w:p>
    <w:p w14:paraId="3912D709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当年达摩祖师刚刚来到中国的时候，梁武帝给达摩祖师汇报了自己的各种善举，吃斋、念佛、供僧等等，然后不免得意地问祖师：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这些善法有多大功德？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不料达摩祖师一句话就让梁武帝哑口无言了：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没有功德！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2D04079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很多人想不通。为什么达摩祖师会说没有功德呢？达摩祖师当然会承认因果的存在，从因果的角度来说，念佛、持戒、吃斋当然有功德，这一点达摩祖师不可能否定，所有的佛教徒都不可能否定。但达摩祖师在此处，是从更高层次的胜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角度去评价的，如果没有证悟空性的见解，这一切对解脱不会起到根本性的作用，所以达摩祖师才给梁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武帝浇了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一勺冷水。</w:t>
      </w:r>
    </w:p>
    <w:p w14:paraId="2A46316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宗喀巴大师在《三主要道》中也讲了：菩提心、出离心非常重要，但仅靠出离心和菩提心的力量，无法推翻无明，最后，我们还需要空性见。</w:t>
      </w:r>
    </w:p>
    <w:p w14:paraId="61E144C1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就像医生看病，能不能治好病的关键，在于能否了解病的根源，否则无法对症下药。同样，我们没有解脱、不自在、不自由的根源，既不是偶然或无因无缘，也不是万能神在操控，而是源于执着。</w:t>
      </w:r>
    </w:p>
    <w:p w14:paraId="1A179D3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比如，当我们非常执着一个人的时候，这个人的一举一动，都会让我们时而欢喜、时而忧愁。其间痛苦的机率，将远远超过幸福。因为一旦在乎、执着以后，就会有要求。如果对方没有按照自己的要求去做，不能满足自己，就会平添许多痛苦。直到两个人感情破裂，以致形同陌路之后，因为执着消失了，才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会相安无事了。反之，很多我们越不在乎的事物，反而有可能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越是给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我们带来幸福感。生活就是这样，这是颠扑不破的自然规律。</w:t>
      </w:r>
    </w:p>
    <w:p w14:paraId="16F83A67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驱除黑暗，需要光明；扫除无明黑暗，需要智慧的阳光。此处的智慧，不是世间的聪明、机灵，很多现实生活中的聪明，很可能反而是一种愚蠢。现实生活中懂得怎样去赚钱、去消费，显得很聪明，却有可能毁了自他的解脱和来世，所以也很愚蠢。唯一真正明白无明本质及化解方法的人，就是两千五百年前的释迦牟尼佛。释迦牟尼佛的教法传开以后，很多人证悟了世界的真相，获得了无上的自由和解脱。</w:t>
      </w:r>
    </w:p>
    <w:p w14:paraId="4BE543F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我们要寻找的，是证悟空性的智慧。智慧有三种：听闻所得的智慧，思维所得的智慧，修行所得的智慧。一一对应，寻找的方法也有三种：闻、思、修。</w:t>
      </w:r>
    </w:p>
    <w:p w14:paraId="356CCCD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通过听法，聆听佛的教理，会让我们明白很多道理，这叫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闻所得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智慧。但闻所得的智慧还没有经过自己的思维与推敲，故而不是很稳定，力度也不是很强。我们不能浅尝辄止，仅仅停留在听闻佛法的阶段，还要进一步去思考：虽然佛经里面是这样说了，但实际上是不是这样的呢？</w:t>
      </w:r>
    </w:p>
    <w:p w14:paraId="29FC49B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有些人认为，《具舍论》等经论中所描述的世界观，不符合现代天文学的观察结果，所以佛经讲的不正确。其实，《具舍论》并不是佛亲口说的，而是很多阿罗汉撰写的。在佛陀亲口说的佛经当中，并没有很明确的像《具舍论》中那样描述的世界观。为什么佛教显宗经典与佛陀后来宣讲的《时轮金刚》所描述的世界观，有那么大的出入？其原因，在以前的《慧灯之光》中已经多次介绍过了，与今天相比，两千五百年前的文化背景、生活方式、人的理念都不一样。在当时的文化背景下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佛为了度化某些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人，只能这么讲。</w:t>
      </w:r>
    </w:p>
    <w:p w14:paraId="4EA424D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佛陀传法的方法有三种：</w:t>
      </w:r>
    </w:p>
    <w:p w14:paraId="0A25B9D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第一种，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如果在座的所有人都能理解，不会出问题，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佛就会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毫不犹豫地直接把真相告诉大家。</w:t>
      </w:r>
    </w:p>
    <w:p w14:paraId="6456A13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第二种，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如果听众不能接受，不能消化，就采取另外一种方法迂回地表达，以使对方能够逐渐接受。</w:t>
      </w:r>
    </w:p>
    <w:p w14:paraId="6A7321A7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第三种，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如果一个人问问题，答案要求只有两个字，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或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。如果回答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，对方不能接受；如果回答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，又不符合事实。在这种情况下，佛会保持沉默，这叫无记的问答。当时外道学者诘问释迦牟尼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佛十四个问题的时候，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佛就只得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三缄其口，一言不发。</w:t>
      </w:r>
    </w:p>
    <w:p w14:paraId="5DDEF4B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佛陀传法，会考虑众生的根基，并不是自己知道多少，都倾囊相授。佛是全知，他知道听众的根基，所以会因材施教。</w:t>
      </w:r>
    </w:p>
    <w:p w14:paraId="4D5FADC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佛经当中讲了很多世界观，但最真实、最究竟的世界观，是缘起性空的世界观。我们现在需要的，也就是证悟空性的智慧。</w:t>
      </w:r>
    </w:p>
    <w:p w14:paraId="6A9BAC0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证悟空性的方法，可以归纳为三种：</w:t>
      </w:r>
    </w:p>
    <w:p w14:paraId="71243DF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第一种方法，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是最简单、最下等的方法，即通过逻辑推理的方式去思维，最后把自己的每一个执着都推翻，从而觉察到世界的虚拟、空性与如梦如幻。再通过进一步的修行，就可以证悟空性。</w:t>
      </w:r>
    </w:p>
    <w:p w14:paraId="166B4039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第二种方法，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是密宗的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气脉明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点修法。修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气脉明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点与证悟空性，有着高效且直接的关系。在修完加行，灌了顶以后，就可以修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气脉明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点的修法，从而比较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快速地证悟空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性。</w:t>
      </w:r>
    </w:p>
    <w:p w14:paraId="2B8B836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第三种方法，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**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是最简单却要求最高的方法，是以心印心的顿悟方法。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只有像六祖惠能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大师，部分藏密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修行人，以及一些印度的大成就者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等根机非常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成熟的利根者，才能使用这种方法。因为他们过去世修行过很长时间，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根机已经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很成熟，所以一两句话稍稍点拨，就能证悟空性。大圆满就属于这一类的方法，既不去推理，不会讲很多理论和复杂的修法，只是通过一种非常简单的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方法去证悟空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性。</w:t>
      </w:r>
    </w:p>
    <w:p w14:paraId="223DD9B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以上三种方法相当于三条不同的路，或三种不同的交通工具，但最终都能达到目的地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证悟、成佛，只是时间上有一些差别而已。可见，不一定所有人都要学密宗，即使最简单、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最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基础的第一个方法，也能消除执着，证悟空性。</w:t>
      </w:r>
    </w:p>
    <w:p w14:paraId="39D5472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三、如何证明万法空性</w:t>
      </w:r>
    </w:p>
    <w:p w14:paraId="461658B6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（一）总说</w:t>
      </w:r>
    </w:p>
    <w:p w14:paraId="62561FE6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如何证明我们的执着，或对世界的认识是错误的呢？</w:t>
      </w:r>
    </w:p>
    <w:p w14:paraId="1D1295F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我们判断一个事物，首先是用感官去感知，之后再把感知到的信息，传递给第六意识。第六意识在分析这些信息之后，再得出结论。我们对事物的判断过程都是这样的，科学家们也只不过是多了些仪器而已。</w:t>
      </w:r>
    </w:p>
    <w:p w14:paraId="6D1015A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判断结果要准确，首先感官必须准确无误。如果感官有错，就会把错误的信息传递给意识，同时意识也要有足够的能力去判断，否则判断结果自然就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之千里了。</w:t>
      </w:r>
    </w:p>
    <w:p w14:paraId="1D1B50E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在没有学习中观，修习般若空性的时候，我们会认为，眼睛看到的都是真实的。现在通过学习可以证明，万事万物都是空性。</w:t>
      </w:r>
    </w:p>
    <w:p w14:paraId="3BFA9DFB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中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观证明空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性，有五种理由，也叫五大因。其中第一因，叫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破有无生因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。一个理由明白以后，其他理由也可以举一反三。</w:t>
      </w:r>
    </w:p>
    <w:p w14:paraId="188B82A6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也许有人会问：既然一个理由都可以证明，为什么还需要那么多的理由呢？这是针对众生的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同根器而幻化的不同方便。有些人比较容易了解第一个理由，有些人认为第二个理由更为适合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……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所以就推出了五种理由。下面着重为大家介绍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破有无生因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3B1FD35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（二）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“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破有无生因</w:t>
      </w: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”</w:t>
      </w:r>
    </w:p>
    <w:p w14:paraId="4EFAF9C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万事万物都在不断生灭。如果不生不灭，永远保持一种状态，就根本无法变化，无法运动。就像一个人诞生了，才可以生存和死亡一样。物质的存在，有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着前面的诞生，中间的停留与最后的毁灭三个阶段。首先要有生，才会有住和灭。</w:t>
      </w:r>
    </w:p>
    <w:p w14:paraId="0D4C62D1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现在我们来观察一下，物质到底是怎样诞生的。在宏观世界当中，我们不需要观察，因为宏观世界只是我们的幻觉而已，为了维持现实生活，就让它继续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存在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吧！真正实质上的诞生，只能发生在微观世界当中。</w:t>
      </w:r>
    </w:p>
    <w:p w14:paraId="4677AF8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在诞生一个新物质的时候，我们会认为它是果，来自于另外一个因。因产生了果，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果受到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了因的影响而产生了，这是大家公认的。但进一步观察，在新物质诞生之前，它是存在（有）还是不存在（无）呢？答案只有两个，有和无。我们不能说，它既不是存在的，也不是不存在的。</w:t>
      </w:r>
    </w:p>
    <w:p w14:paraId="7895084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有些古老的宗教认为，物质诞生之前，是存在的，只不过隐藏在我们看不见的地方。诞生的过程，是从看不见的地方显现出来。世上没有一个完全新生的东西，所谓的诞生，就是从看不见变成看得见。</w:t>
      </w:r>
    </w:p>
    <w:p w14:paraId="086BAE3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我们一般人的概念是，事物的产生，就是从无到有。比如，种花的时候，种子上面肯定没有花，所以才会去种。如果已经有了花，就没有必要种花了。</w:t>
      </w:r>
    </w:p>
    <w:p w14:paraId="26082C3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这就是现实生活。如果不观察，一点问题都没有，从无始以来至今，哪怕人类再进化一万年、十万年，都没有问题。但如果进一步观察，就会发现另一个世界。</w:t>
      </w:r>
    </w:p>
    <w:p w14:paraId="2294C32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首先，我们怎么能把没有的东西变成有呢？所谓的因果关系，就是因把一个能量传递给即将诞生的果，让它变成有。但此时因和果能不能同时存在呢？不可能。因果同时存在，就意味着果已经有了，既然如此，又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何须因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呢？因已经失去了存在的价值。就像粮食已经存在，种子也成了多余的一样。同时并存的东西，就像大小两尊佛像，是没有因果关系的，因为二者都已经形成了。大佛像的产生，并不需要小佛像的帮助。</w:t>
      </w:r>
    </w:p>
    <w:p w14:paraId="400E5C3F" w14:textId="77777777" w:rsidR="007E46FC" w:rsidRPr="001529FB" w:rsidRDefault="00000000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hyperlink r:id="rId10" w:anchor="p95" w:history="1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既然不能同时存在，那是不是</w:t>
      </w:r>
      <w:proofErr w:type="gramStart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</w:t>
      </w:r>
      <w:proofErr w:type="gramEnd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前一后呢？大家一般会说，因在前，果在后，这是天经地义的。但这也意味着，因存在的时候，果不存在。在宇宙的任何角落，都找不到果的存在。既然它不存在，因又把能量传递给谁呢？没有可以传递的对象，传递的对方根本不存在。</w:t>
      </w:r>
    </w:p>
    <w:p w14:paraId="01F5AA8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因果同时存在的情况，也即果在产生前已经存在（有）；因存在的时候，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果根本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不存在的情况，也即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果在产生前并不存在（无）。无论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让存在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的东西诞生，还是让不存在的东西诞生，都没有办法。除了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果存在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与不存在两种情况以外，不会有第三种情况，这就是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破有无生因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489B445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那为什么我们现在能看到现实生活当中的各种因果呢？这叫缘起。一切都不存在，只是幻觉而已。</w:t>
      </w:r>
    </w:p>
    <w:p w14:paraId="0798EAB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大家一定要静下来思考一下，不能想当然地认为：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因果是存在的，父亲和儿子不就是活生生的因果吗？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些都是幼稚的想法。从幻觉的角度来讲，因果当然成立。如果我们愿意自欺欺人，相信、接受这个幻觉，不接受其他的世界观，那就不要学了，平时尽量做点善事，不要害人，相信因果，相信轮回，这样有可能来世会过好一点的日子，但这种好日子也是转瞬即逝的。如果不满意现有的状况，渴望从虚拟的世界中逃离出去，就要去寻找答案。何去何从，自己选择！</w:t>
      </w:r>
    </w:p>
    <w:p w14:paraId="1072233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（三）缘起性空</w:t>
      </w:r>
    </w:p>
    <w:p w14:paraId="05BCA9B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缘起的意思，是指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待缘而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待缘而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起。或者是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从缘而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从缘而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起。佛教认为，万事万物的生灭，不是因为其他的万能神、造物主，而是有因缘的。如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果没有因缘也可以生灭，果就会毫无章法地产生，世间的规律就会乱套，不可能种瓜得瓜、种豆得豆。</w:t>
      </w:r>
    </w:p>
    <w:p w14:paraId="31C719E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请注意，此处讲的缘起，与前面介绍的无因无缘，不生不灭并不矛盾。缘起，是从凡夫五种感官的角度而言的，中观称之为世俗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。后面加个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字，表示真实。如果不深入观察，这些东西都是非常真实的，所以称之为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3E38D57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起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有两种意思：第一，即从因缘当中产生的意思。比如种子产生果；第二，是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相互观待的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关系，包括左右、上下、长短、快慢等所有对立的事物。其中右的缘就是左，左的缘就是右。因为有左，所以有右；因为有长，所以有短等等，这些相对、抽象的概念都不是物质，佛教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称之为观待法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2562BC7B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本来观待法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隶属于精神，并不是物质，但在很多时候，我们的精神会与外面的事物混在一起。如果不混在一起，人与人之间根本没有办法沟通。</w:t>
      </w:r>
    </w:p>
    <w:p w14:paraId="57E58AA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比如，我说出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的时候，我自以为我在讲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，听众也认为我在讲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。实际上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只是一个物质，根本没有办法讲出来。但所有听得懂汉语的人，都会将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这两个字，与真实的佛像混在一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起。只要听到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这两个字，心里想的就是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。只有默认这种错觉的存在，人与人之间才能沟通。关于这些问题，因明研究得非常透彻。</w:t>
      </w:r>
    </w:p>
    <w:p w14:paraId="1C043B6D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缘起这两个字还有一个更深层次的内容，即缘起和空性实际上是一个意思。也就是说，凡是从因缘当中产生的东西，都是空性，都不成立，都是虚幻而没有实质的。就像梦中的景象，无论梦里看到的再怎么真实，醒来以后，一切都是一场空。</w:t>
      </w:r>
    </w:p>
    <w:p w14:paraId="69687E8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所有我们认为真实的事物，都需要有来、住、去。比如一尊佛像的来处，是佛像制造厂；同时，它看得见、摸得着，所以现在是存在的、留住的；第三，将来它也会去往别的地方。一个人，是从某个地方来到这里，然后在这里停留两三天，之后又去往另一个地方。因为有来处、去处、住处，我们也会认为这个人是真实存在的。</w:t>
      </w:r>
    </w:p>
    <w:p w14:paraId="68CA7773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虽然梦境也显得非常真实，但因为梦境的所有现象都没有来处，只是睡着以后的幻觉，而不是从某一个地方来到睡梦者的梦境中的；正在做梦的时候，梦境也并不存在；从梦中醒来的时候，虽然梦境会消失得无影无踪，但梦境也并没有去往其他的地方。比如，梦中梦到一头大象，其实这头大象并不是从别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地方来到卧室里的，门窗都关着，大象不可能进来，做梦时不可能待在卧室，也不可能在醒来之后跑出去。但在做梦的当下，大象就是存在，不过这只是幻觉。</w:t>
      </w:r>
    </w:p>
    <w:p w14:paraId="3A556D6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其实，我们的现实生活也和梦境一样，没有来处、去处，所以当下也不存在。尽管我们会认为，当下的现象与梦境不同，是存在的。因为当下不会出现不合逻辑的现象，而梦里却会出现一些不可能的事情。比如人死了又复活了，自己可以飞起来等等。</w:t>
      </w:r>
    </w:p>
    <w:p w14:paraId="7A525D6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些不可能的现象，也只是站在现实生活的角度可以说不可能。从梦境自己的角度来说，这都是可能的。虽然在现实生活当中，这个人死了，但梦里这个人还没有死，我真真切切地看见了。到底死是真的，还是没有死是真的，也是公说公有理，婆说婆有理，谁也断不清。</w:t>
      </w:r>
    </w:p>
    <w:p w14:paraId="44D654F1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再举一个例子，魔术师可以给我们带来很多视觉上的幻觉。比如，几分钟的时间内，在什么也没有的地方，变出一架飞机或一栋楼，之后又让它们立即消失无踪。这时候，我们肯定会否定这架飞机或这栋楼的存在，因为它们没有来处，没有去处。只是我们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眼睛看到它们无中生有了而已，所以是虚幻的，是我们上了错觉的当。</w:t>
      </w:r>
    </w:p>
    <w:p w14:paraId="6D858C9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我们还可以用形式逻辑的方法来推导。比如，我们都承认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火轮是幻觉，因为它是高速运动产生的错觉。大前提：凡是高速运动产生的错觉，都是不存在的幻觉。小前提：佛像是无数细微粒子高速运动产生的错觉。结论，所以，佛像也是不存在的幻觉。如果这都不承认，就是不讲道理了。</w:t>
      </w:r>
    </w:p>
    <w:p w14:paraId="37709F4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此处用的大前提、小前提，只是在没有办法的情况下，简单地介绍一下而已，其中还有很多漏洞，但目前只能如此。大家以后还是要学因明，因明的精确度、精密度相当高。尤其是年轻人，更应该学因明。我认为，因明已经超越了西方哲学或逻辑学的境界。因为西方的逻辑学一直停留在感官的层面，无法推翻感官的结论。如果不推翻感官的结论，我们的学佛，永远只能停留在求佛祖保佑自己健康长寿的层次。</w:t>
      </w:r>
    </w:p>
    <w:p w14:paraId="769A653D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魔术师戴维可以穿过长城，但实际上他并没有穿过长城。古印度的很多魔术更厉害，念一个咒，小石子立即变成大象；再念一个咒，大象立即变成小石子等等。变出来的大象，也与真正活着的大象一样，可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以走路、吃东西等等，所以，尽管我们看到了，但也是错觉。可见，眼睛看到的，不一定是真理。</w:t>
      </w:r>
    </w:p>
    <w:p w14:paraId="1C2AD331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的意识时常会被感官所欺骗，意识属于理智，感官属于感知。哲学认为，理智比感知高一个级别。但因明又认为，理智比感知略逊一筹。比如，在看到物体的形状、颜色时，我们的视觉可以直接感知到，中间没有任何隔阂；而理智却要依靠感知来告知，它自己没有能力去辨别。理智从来看不到物体，只有视觉才能看到。所以因明里面讲，感知比理智直接，但感知没有思维能力，理智却可以思考。从这个角度来说，理智又超过了感知。</w:t>
      </w:r>
    </w:p>
    <w:p w14:paraId="31F4C65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佛教讲的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缘起性空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四个字，是分不开的，缘起等于性空，性空等于缘起。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色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异空，空不异色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，缘起就是性空，所以叫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色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异空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；性空离不开缘起，性空就是缘起，所以叫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空不异色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这样思维以后就能知道，现实生活中的一切都是幻觉。如果用天眼去观察周围的一切，也许很多人会变成神经病，没有办法安心地生活。所以目前而言，我们这些愚蠢的人，还是只能安心地在这个虚幻的世界中呆下去。否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旋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火轮的真实性，承认鹅卵石、楼房的真实存在，让感官的精确度，保持在不高不低的位置。</w:t>
      </w:r>
    </w:p>
    <w:p w14:paraId="166A7CC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这一切，是谁设计制造的呢？有人认为，这是上帝设计的；达尔文的进化论认为，这是为了适应环境而慢慢进化成这样的；佛教认为，这是欲望的力量或业力造成的。</w:t>
      </w:r>
    </w:p>
    <w:p w14:paraId="0E42CC5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（四）其他证据</w:t>
      </w:r>
    </w:p>
    <w:p w14:paraId="33A5255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关于证明一切是幻觉，物理学的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超弦理论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已经作了很好的回答。佛教所讲的旋火轮现象，也是一种很好的证据。点一支香，在比较黑暗的地方快速转动的时候，就能看见一个火环，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这叫旋火轮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实际上，除了一根香的火星以外，并没有一个火环，这都是视觉错误而产生的幻觉。假如一百个人都拿着一根点燃的香，同时高速旋转，五十米之外的人，就能看到一个庞大的火球。当一百个人旋转的手臂停下来时，火球也立即消失。</w:t>
      </w:r>
    </w:p>
    <w:p w14:paraId="6195E28D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同样，我们的身体也是这样一个虚幻的东西。若能在科学家们的研究成果之上进行推理，你会发现一个惊人的事实：如果身体当中每一个细胞分子中的电子不再运动，都落到原子核上，并保持静止，电子与原子核之间的空隙都不存在了，此时一个人的身体，可能只有芝麻那么大，或许还要小一点。同样情况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下，一栋二十层楼的楼房，也有可能变成一个火柴盒那么小，甚至更小。</w:t>
      </w:r>
    </w:p>
    <w:p w14:paraId="4E212FA9" w14:textId="77777777" w:rsidR="007E46FC" w:rsidRPr="001529FB" w:rsidRDefault="00000000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hyperlink r:id="rId11" w:anchor="p120" w:history="1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世界上有唯物、唯心等很多主张，但佛教从不参与这些争论，因为一切既不是物质，也不是意识，只是一种幻觉。我曾经也讲过，如果必须要用一个西方哲学的词汇来形容佛教，最适合的，是</w:t>
      </w:r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唯幻</w:t>
      </w:r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。佛教不是唯心论，不是唯物论，而是</w:t>
      </w:r>
      <w:proofErr w:type="gramStart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唯幻论</w:t>
      </w:r>
      <w:proofErr w:type="gramEnd"/>
      <w:r w:rsidR="007E46FC"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6A2E4A9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对宏观世界的观点，所有的佛教宗派是一致的；但对于微观世界的看法，小乘佛教与大乘佛教的部分宗派并不承认以上观点，只有中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观以上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的显宗宗派以及密宗才这么认为。</w:t>
      </w:r>
    </w:p>
    <w:p w14:paraId="0CEFBDA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佛在因明的《释量论》中讲过：物质都是瞬间生灭，只是因为生灭的速度非常快，所以我们发现不了。</w:t>
      </w:r>
    </w:p>
    <w:p w14:paraId="644A5CE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教的中观理论，打破了大大小小的所有物质，不留任何余地，一切都是空性。这些无中生有的现象，都源于我们的意识。意识的操控，形成了庞大的世界。一旦痴迷其中，就很难突破、逃脱，就像睡梦时逃不脱梦中的恐惧与忧伤一样。</w:t>
      </w:r>
    </w:p>
    <w:p w14:paraId="13DA98C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当深深地体会到梦幻泡影，深深地明白万法皆空以后，就要去修行，增长对空性体会的力度，培养它，让它成长。当它越有能力的时候，烦恼、无明就开始慢慢减少了，直至最后彻底推翻。</w:t>
      </w:r>
    </w:p>
    <w:p w14:paraId="4422FC9B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我们不能简单地认为，一切都是虚幻的，因果不存在，佛不存在，众生也不存在，所以我们也不需要学佛了。虽然实际上是这样，但我们还没有达到这样的境界。就像谁都知道梦境并不存在，没有一个人愿意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做恶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梦，但在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做恶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梦的时候，谁都身不由己一样。所以，在没有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彻底证悟之前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，还是要尊重虚幻的因果，逃避虚幻的痛苦。不能用一句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放下、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执着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来解释一切。过河以后，才可以抛弃船只。要到达彼岸，现在还暂时不能放弃修行的大船。</w:t>
      </w:r>
    </w:p>
    <w:p w14:paraId="0D418DA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四、证悟空性的修法</w:t>
      </w:r>
    </w:p>
    <w:p w14:paraId="26E3A36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身体做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毗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卢七法，排出污气。之后祈祷释迦牟尼佛，发菩提心，静下来，依照刚才的思路去思考。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当非常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清楚地体会到世界是虚幻、空性的时候，就在这种感觉当中停留。不要有其他念头，不要去思维其他东西，只是静下来，让体会保持住，这叫修行。对初学者而言，这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就是修空性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。这个空性的体会来自于思维，而不是来自于修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气脉明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点或大圆满等其他修法。</w:t>
      </w:r>
    </w:p>
    <w:p w14:paraId="06012DB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开始一般只能维持一分钟、两分钟，之后会生起杂念。杂念生起的时候，最好能立即发现。然后又继续观察，如此周而复始。刚开始修行的时候，观察与安住轮番修持，观察次数越多越好，静下来的时间不能长。如果时间太长，空性的感觉会消失，代之以各种杂念。在修行比较稳定以后，就可以慢慢延长安住的时间，缩短思维的时间。这样修行力度会慢慢增长，烦恼会慢慢减少。</w:t>
      </w:r>
    </w:p>
    <w:p w14:paraId="7643AA42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刚刚是对物质进行思维，其实精神也是一样。意识如果真实存在，也应该有存在的形式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生住灭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。但观察之后可以发现，意识也是没有生，没有灭，没有住。思维之后，静下来打坐。观察意识的时候，最好的方法不是推理，而是修上师瑜伽。上师瑜伽修完，观想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上师化光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融入自身以后，心静下来什么也不想，只是去观心，这是最好的方法。但在此之前，一定要通过思维，去推翻我们对意识的执着。这样就可以理解空性，但还没有证悟。真正要证悟空性，还是要静下来打坐，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修空性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的修法。</w:t>
      </w:r>
    </w:p>
    <w:p w14:paraId="1CE78B95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希望大家能努力修持，以后不管是遇到生意亏本、失恋、离婚、身患绝症等等逆境时，不能仅仅停留在痛苦中坐以待毙，而是要以这些方法来对治。</w:t>
      </w:r>
    </w:p>
    <w:p w14:paraId="79E2924A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五、</w:t>
      </w:r>
      <w:proofErr w:type="gramStart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修空性</w:t>
      </w:r>
      <w:proofErr w:type="gramEnd"/>
      <w:r w:rsidRPr="001529FB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，最大的福报</w:t>
      </w:r>
    </w:p>
    <w:p w14:paraId="041325C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佛经中讲，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受持空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性，是很大的福报。若能宣讲空性，更好的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是修空性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，哪怕是修一分钟、一瞬间、一刹那，也可以清净杀盗淫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、堕胎、吃海鲜等很多罪过，其功德远远超过了以充满三千大千世界的金银珠宝，供养十方三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世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诸佛的功德。</w:t>
      </w:r>
    </w:p>
    <w:p w14:paraId="6D9E32AA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释迦牟尼佛在一生当中，转了三次法轮。第一转法轮，主要宣讲小乘经典，主要内容是四圣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：苦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、集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、道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、灭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谛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。第二转法轮，主要宣讲空性，也即般若波罗密多。第三转法轮，主要宣讲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如来藏佛性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。</w:t>
      </w:r>
    </w:p>
    <w:p w14:paraId="690A9400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第二转法轮的主要经典，有《般若十万颂》、《般若两万五千颂》、《般若一万八千颂》等很多般若经典。其浓缩的精华，就是《般若波罗密多心经》、《金刚经》。而《般若波罗密多心经》当中的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色即是空，空即是色，色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异空，空不异色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四句话，又包含了所有般若波罗密多的内容。《般若波罗密多心经》很多人在念，甚至还会背，但仅仅从理论上懂得其内容的人，就已经少之又少了，至于能够体会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或证悟的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人，更是寥若晨星。</w:t>
      </w:r>
    </w:p>
    <w:p w14:paraId="55DCA1BC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对寻求解脱的人来说，空性非常重要。哪怕只是像小乘的声闻、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缘觉阿罗汉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那样追求个人的解脱，也要证悟空性。如果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不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证悟空性，更是无法获得佛的果位。</w:t>
      </w:r>
    </w:p>
    <w:p w14:paraId="0C358C0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大乘佛教最终的目的，就是度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化一切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众生。在此过程中，一定会遇到很多内在外在的逆境与违缘。若能证悟空性，一切逆境都可以轻轻松松地化解。</w:t>
      </w:r>
    </w:p>
    <w:p w14:paraId="7D4AB7F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阿罗汉没有精神上的痛苦，但阿罗汉还有肉体的痛苦，所以阿罗汉也会生病，也会因病而死亡。在释迦牟尼佛的弟子当中，有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很多证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得阿罗汉果位却仍然饿死、被毒蛇咬死的故事。因为阿罗汉证悟空性的范围很小，所以没有足够的勇气与能力。</w:t>
      </w:r>
    </w:p>
    <w:p w14:paraId="36819358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在证悟菩萨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一地的时候，就连肉体上的痛苦都不存在了。所以即使遇到任何阻碍、压力，都不会成为其度化众生的障碍。另外，在度化众生的过程当中，要完全放下自我，就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需要证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悟空性。没有证悟空性，还是会有一些自私心。虽然也在讲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无私奉献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等等，但总有一些局限。菩萨就不会有自私心，就可以完全彻底地利益众生，不顾一切，不考虑自己的任何事情，无私地奉献，无条件地付出。</w:t>
      </w:r>
    </w:p>
    <w:p w14:paraId="23FE6B6A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佛教本身，就充满了智慧。本来佛教是智信，不是迷信。只是在学佛的人当中，有一些迷信的成分。如果没有闻思修行，只是盲目地相信鬼、神、民间大仙等等，就是迷信。</w:t>
      </w:r>
    </w:p>
    <w:p w14:paraId="726B902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很多佛教徒总喜欢开法会、灌顶、火供、会供，整天都是搞这些，这样佛教慢慢就变成了形式主义。学佛的人要好好学习，好好修行，否则根本不是真正的学佛，最后佛教全都变成商业化、世俗化、形式化，佛教的智慧、慈悲等精髓就会慢慢淡化，直至消失。佛陀也说过，末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法时代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会出现这些令佛教衰落的现象。</w:t>
      </w:r>
    </w:p>
    <w:p w14:paraId="23872A47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我们一定要避免这种衰败现象的发生，要精进地闻思修，当自己有一定的感受、感悟的时候，要以聊天、交流、讨论的形式，把自己的体会传播给其他人，让大家都知道真正的学佛是什么。</w:t>
      </w:r>
    </w:p>
    <w:p w14:paraId="136D991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慈悲与智慧，是大乘佛教最重要的两个支柱。我们要学的，也是这两个，其他的形式，都不一定能代表佛法的核心价值。</w:t>
      </w:r>
    </w:p>
    <w:p w14:paraId="6E97FDFF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所有的迷信都是无明，通过闻思修行就可以推翻。然后进一步学习唯识、中观，消除对世界的执着。再通过打坐、修行，来证悟空性，获得解脱。</w:t>
      </w:r>
    </w:p>
    <w:p w14:paraId="57F80144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就像一直形容牛奶的味道，不如亲自尝一口牛奶一样。闻思得来的智慧，都只是一种了解，一种认识，还不算是境界。唯有通过修行而证悟，才能亲身体会到空性。从此以后，我们永远都不会再说世界是存在的了。</w:t>
      </w:r>
    </w:p>
    <w:p w14:paraId="6055819E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这些道理不是释迦牟尼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佛创造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，而是释迦牟尼佛发现、实践并推而广之的。释迦牟尼佛在发现微观世界的真相之后，将其用到修行上，成为推翻烦恼执着，获得解脱的途径。科学家们在发现了微观世界的电子、原子核等部分真相之后，却将物质爆炸可以释放巨大能量的原理，用于制造核武器。这就像同样一块黄金，不同的人去看，其价值是不一样的：商人会考虑价格利润，医生会考虑它的药用价值等等。</w:t>
      </w:r>
    </w:p>
    <w:p w14:paraId="4B5A642A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如果我们满足于现实，不想去打破它，那就根本不需要学这些道理。如果有人不安于现状，不想被感官欺骗玩弄，继续迷茫，那就要去学习、去思维、去训练、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去证悟空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性，并</w:t>
      </w:r>
      <w:proofErr w:type="gramStart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让证悟</w:t>
      </w:r>
      <w:proofErr w:type="gramEnd"/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的境界慢慢增长，最后彻底推翻执着，消灭烦恼，获得解脱。</w:t>
      </w:r>
    </w:p>
    <w:p w14:paraId="65C169F6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解脱不是神话故事，也一点都不神秘。通过训练，完全可以把一个像我们这样的有执着、有无明的凡夫意识，慢慢转化为纯洁的佛性如来藏，这就叫解脱。</w:t>
      </w:r>
    </w:p>
    <w:p w14:paraId="480ADFE1" w14:textId="77777777" w:rsidR="007E46FC" w:rsidRPr="001529FB" w:rsidRDefault="007E46FC" w:rsidP="007E46FC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1529FB">
        <w:rPr>
          <w:rFonts w:ascii="Arial" w:eastAsia="宋体" w:hAnsi="Arial" w:cs="Arial"/>
          <w:color w:val="00001A"/>
          <w:kern w:val="0"/>
          <w:sz w:val="36"/>
          <w:szCs w:val="36"/>
        </w:rPr>
        <w:t>通过这种理智的推理，可以否定感官的结论，建立起一个崭新的世界观，这叫佛教中观的世界观。在此之前，感知和理智配合得天衣无缝，但从此以后，就分道扬镳，各走其路了。感官感知到的，仍然与过去一样；但理智却有了新的观点，开始走向解脱了。</w:t>
      </w:r>
    </w:p>
    <w:p w14:paraId="0969A640" w14:textId="77777777" w:rsidR="00545BBB" w:rsidRPr="007E46FC" w:rsidRDefault="00545BBB"/>
    <w:sectPr w:rsidR="00545BBB" w:rsidRPr="007E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47F" w14:textId="77777777" w:rsidR="00096B01" w:rsidRDefault="00096B01" w:rsidP="00F54289">
      <w:r>
        <w:separator/>
      </w:r>
    </w:p>
  </w:endnote>
  <w:endnote w:type="continuationSeparator" w:id="0">
    <w:p w14:paraId="24AF780D" w14:textId="77777777" w:rsidR="00096B01" w:rsidRDefault="00096B01" w:rsidP="00F5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D5CB" w14:textId="77777777" w:rsidR="00096B01" w:rsidRDefault="00096B01" w:rsidP="00F54289">
      <w:r>
        <w:separator/>
      </w:r>
    </w:p>
  </w:footnote>
  <w:footnote w:type="continuationSeparator" w:id="0">
    <w:p w14:paraId="2D1BF679" w14:textId="77777777" w:rsidR="00096B01" w:rsidRDefault="00096B01" w:rsidP="00F5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082"/>
    <w:multiLevelType w:val="multilevel"/>
    <w:tmpl w:val="45D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7D4F"/>
    <w:multiLevelType w:val="multilevel"/>
    <w:tmpl w:val="0AD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830C6"/>
    <w:multiLevelType w:val="multilevel"/>
    <w:tmpl w:val="B79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3F10"/>
    <w:multiLevelType w:val="multilevel"/>
    <w:tmpl w:val="26D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E4D03"/>
    <w:multiLevelType w:val="multilevel"/>
    <w:tmpl w:val="45EC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25406"/>
    <w:multiLevelType w:val="multilevel"/>
    <w:tmpl w:val="887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F0211"/>
    <w:multiLevelType w:val="multilevel"/>
    <w:tmpl w:val="E66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84B71"/>
    <w:multiLevelType w:val="multilevel"/>
    <w:tmpl w:val="E3FE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865EC"/>
    <w:multiLevelType w:val="multilevel"/>
    <w:tmpl w:val="D39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F6DA0"/>
    <w:multiLevelType w:val="multilevel"/>
    <w:tmpl w:val="D10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94A31"/>
    <w:multiLevelType w:val="multilevel"/>
    <w:tmpl w:val="149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553DE"/>
    <w:multiLevelType w:val="multilevel"/>
    <w:tmpl w:val="4BD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A3011"/>
    <w:multiLevelType w:val="multilevel"/>
    <w:tmpl w:val="7AB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60D3C"/>
    <w:multiLevelType w:val="multilevel"/>
    <w:tmpl w:val="B56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E7DA9"/>
    <w:multiLevelType w:val="multilevel"/>
    <w:tmpl w:val="127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B415A"/>
    <w:multiLevelType w:val="multilevel"/>
    <w:tmpl w:val="9524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C19BB"/>
    <w:multiLevelType w:val="multilevel"/>
    <w:tmpl w:val="AE6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A5485"/>
    <w:multiLevelType w:val="multilevel"/>
    <w:tmpl w:val="8FD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015367">
    <w:abstractNumId w:val="3"/>
  </w:num>
  <w:num w:numId="2" w16cid:durableId="314456579">
    <w:abstractNumId w:val="11"/>
  </w:num>
  <w:num w:numId="3" w16cid:durableId="1015419999">
    <w:abstractNumId w:val="8"/>
  </w:num>
  <w:num w:numId="4" w16cid:durableId="573247829">
    <w:abstractNumId w:val="5"/>
  </w:num>
  <w:num w:numId="5" w16cid:durableId="427308042">
    <w:abstractNumId w:val="0"/>
  </w:num>
  <w:num w:numId="6" w16cid:durableId="751245643">
    <w:abstractNumId w:val="14"/>
  </w:num>
  <w:num w:numId="7" w16cid:durableId="143665003">
    <w:abstractNumId w:val="10"/>
  </w:num>
  <w:num w:numId="8" w16cid:durableId="2091921593">
    <w:abstractNumId w:val="15"/>
  </w:num>
  <w:num w:numId="9" w16cid:durableId="1450202859">
    <w:abstractNumId w:val="1"/>
  </w:num>
  <w:num w:numId="10" w16cid:durableId="1200897107">
    <w:abstractNumId w:val="4"/>
  </w:num>
  <w:num w:numId="11" w16cid:durableId="1776055414">
    <w:abstractNumId w:val="12"/>
  </w:num>
  <w:num w:numId="12" w16cid:durableId="364451877">
    <w:abstractNumId w:val="6"/>
  </w:num>
  <w:num w:numId="13" w16cid:durableId="1843474707">
    <w:abstractNumId w:val="17"/>
  </w:num>
  <w:num w:numId="14" w16cid:durableId="1845895595">
    <w:abstractNumId w:val="13"/>
  </w:num>
  <w:num w:numId="15" w16cid:durableId="1695032725">
    <w:abstractNumId w:val="16"/>
  </w:num>
  <w:num w:numId="16" w16cid:durableId="138572355">
    <w:abstractNumId w:val="7"/>
  </w:num>
  <w:num w:numId="17" w16cid:durableId="1317101623">
    <w:abstractNumId w:val="9"/>
  </w:num>
  <w:num w:numId="18" w16cid:durableId="193720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B"/>
    <w:rsid w:val="00096B01"/>
    <w:rsid w:val="000F0BC8"/>
    <w:rsid w:val="00116EEA"/>
    <w:rsid w:val="001529FB"/>
    <w:rsid w:val="00207AA5"/>
    <w:rsid w:val="00345B86"/>
    <w:rsid w:val="00455382"/>
    <w:rsid w:val="00496758"/>
    <w:rsid w:val="00545BBB"/>
    <w:rsid w:val="005A4CA4"/>
    <w:rsid w:val="006932EB"/>
    <w:rsid w:val="007123FD"/>
    <w:rsid w:val="0072463D"/>
    <w:rsid w:val="0073085F"/>
    <w:rsid w:val="0074621C"/>
    <w:rsid w:val="007E46FC"/>
    <w:rsid w:val="00AF1099"/>
    <w:rsid w:val="00B22D2E"/>
    <w:rsid w:val="00C92135"/>
    <w:rsid w:val="00CA7E1D"/>
    <w:rsid w:val="00DA5C9F"/>
    <w:rsid w:val="00DC7084"/>
    <w:rsid w:val="00EA0205"/>
    <w:rsid w:val="00EB47B5"/>
    <w:rsid w:val="00F23D79"/>
    <w:rsid w:val="00F5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F3A6"/>
  <w15:chartTrackingRefBased/>
  <w15:docId w15:val="{E2BD8EC1-F2BA-4A1C-B90F-1F45C34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8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29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9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29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529F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529F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1529F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529F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1529F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1529F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1529F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1529FB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sonormal0">
    <w:name w:val="msonormal"/>
    <w:basedOn w:val="a"/>
    <w:rsid w:val="0015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9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9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5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29FB"/>
    <w:rPr>
      <w:b/>
      <w:bCs/>
    </w:rPr>
  </w:style>
  <w:style w:type="character" w:styleId="HTML">
    <w:name w:val="HTML Code"/>
    <w:basedOn w:val="a0"/>
    <w:uiPriority w:val="99"/>
    <w:semiHidden/>
    <w:unhideWhenUsed/>
    <w:rsid w:val="001529FB"/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42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428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54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20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50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  <w:divsChild>
            <w:div w:id="1126433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.cxb123.cc/4yg/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j.cxb123.cc/4yg/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j.cxb123.cc/4yg/1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j.cxb123.cc/4yg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j.cxb123.cc/4yg/1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57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26</cp:revision>
  <dcterms:created xsi:type="dcterms:W3CDTF">2023-08-15T02:32:00Z</dcterms:created>
  <dcterms:modified xsi:type="dcterms:W3CDTF">2023-08-21T01:25:00Z</dcterms:modified>
</cp:coreProperties>
</file>